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5A1D" w14:textId="29DEE937" w:rsidR="00994F01" w:rsidRDefault="00A90FA9" w:rsidP="00994F01">
      <w:r>
        <w:rPr>
          <w:noProof/>
        </w:rPr>
        <w:drawing>
          <wp:anchor distT="0" distB="0" distL="114300" distR="114300" simplePos="0" relativeHeight="251658243" behindDoc="0" locked="0" layoutInCell="1" allowOverlap="1" wp14:anchorId="5995C81B" wp14:editId="49640E3C">
            <wp:simplePos x="0" y="0"/>
            <wp:positionH relativeFrom="margin">
              <wp:posOffset>2597194</wp:posOffset>
            </wp:positionH>
            <wp:positionV relativeFrom="paragraph">
              <wp:posOffset>4512002</wp:posOffset>
            </wp:positionV>
            <wp:extent cx="3598545" cy="3636645"/>
            <wp:effectExtent l="0" t="0" r="1905" b="1905"/>
            <wp:wrapSquare wrapText="bothSides"/>
            <wp:docPr id="317216626" name="Picture 18" descr="A wooden path through a sw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16626" name="Picture 18" descr="A wooden path through a swamp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85" b="2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B8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DE9341" wp14:editId="7211A1E0">
                <wp:simplePos x="0" y="0"/>
                <wp:positionH relativeFrom="page">
                  <wp:posOffset>852539</wp:posOffset>
                </wp:positionH>
                <wp:positionV relativeFrom="page">
                  <wp:posOffset>2153315</wp:posOffset>
                </wp:positionV>
                <wp:extent cx="6249726" cy="4263656"/>
                <wp:effectExtent l="0" t="0" r="0" b="3810"/>
                <wp:wrapSquare wrapText="bothSides"/>
                <wp:docPr id="11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9726" cy="4263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A6FF4" w14:textId="4B9D8D33" w:rsidR="00F377B2" w:rsidRDefault="007F3F01" w:rsidP="00F377B2">
                            <w:pPr>
                              <w:pStyle w:val="Heading2"/>
                              <w:spacing w:line="240" w:lineRule="auto"/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Many organizations see 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energy management information system</w:t>
                            </w:r>
                            <w:r w:rsidR="00C56E0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EMIS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)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as large, high-cost project</w:t>
                            </w:r>
                            <w:r w:rsidR="00C56E0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that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6E0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are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difficult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to justify without guaranteed savings. This workshop helps participants break that barrier by mapping their current situation, defining their desired end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state and identifying practical gaps. Using these gaps, 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participants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design a pathway toward EMIS adoption with a realistic entry point</w:t>
                            </w:r>
                            <w:r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7F3F01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one that demonstrates value and builds support for further investments.</w:t>
                            </w:r>
                          </w:p>
                          <w:p w14:paraId="6F299CB1" w14:textId="4AF868F2" w:rsidR="00F377B2" w:rsidRDefault="0055471A" w:rsidP="00F377B2">
                            <w:pPr>
                              <w:pStyle w:val="Heading2"/>
                              <w:spacing w:line="240" w:lineRule="auto"/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This workshop </w:t>
                            </w:r>
                            <w:r w:rsidR="0045368B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also 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help</w:t>
                            </w:r>
                            <w:r w:rsidR="003749E4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s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participants assess their current situation and their desired end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state to identify gaps. </w:t>
                            </w:r>
                            <w:r w:rsidR="0095517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Participants</w:t>
                            </w:r>
                            <w:r w:rsidR="0095517A"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are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then guided to use these gaps to assess what needs to be upgraded, connected or improved upon to achieve their desired end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state. From there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,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they develop a practical path to 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achieve</w:t>
                            </w:r>
                            <w:r w:rsidR="00F24489"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the</w:t>
                            </w:r>
                            <w:r w:rsidR="00F24489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ir goals</w:t>
                            </w:r>
                            <w:r w:rsidRPr="0055471A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 xml:space="preserve"> along with a feasible entry point</w:t>
                            </w:r>
                            <w:r w:rsidR="00F377B2" w:rsidRPr="00F377B2">
                              <w:rPr>
                                <w:rFonts w:eastAsia="Tahoma" w:cs="Times New Roman (Body CS)"/>
                                <w:b w:val="0"/>
                                <w:bCs w:val="0"/>
                                <w:caps w:val="0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51FB45" w14:textId="36DED678" w:rsidR="00AA7FBF" w:rsidRDefault="00AA7FBF" w:rsidP="00781CA0">
                            <w:pPr>
                              <w:pStyle w:val="Heading2"/>
                            </w:pPr>
                            <w:r>
                              <w:t xml:space="preserve">In this workshop, Participants </w:t>
                            </w:r>
                            <w:r w:rsidR="009544D7">
                              <w:t>learn to</w:t>
                            </w:r>
                            <w:r>
                              <w:t>:</w:t>
                            </w:r>
                            <w:r w:rsidR="008403DC" w:rsidRPr="008403D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3FF41CF" w14:textId="532113C4" w:rsidR="00F8183B" w:rsidRDefault="00F8183B" w:rsidP="00B452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F8183B">
                              <w:t xml:space="preserve">Assess </w:t>
                            </w:r>
                            <w:r w:rsidR="009544D7">
                              <w:t>their</w:t>
                            </w:r>
                            <w:r w:rsidR="009544D7" w:rsidRPr="00F8183B">
                              <w:t xml:space="preserve"> </w:t>
                            </w:r>
                            <w:r w:rsidRPr="00F8183B">
                              <w:t>current sta</w:t>
                            </w:r>
                            <w:r w:rsidR="009544D7">
                              <w:t>te</w:t>
                            </w:r>
                            <w:r w:rsidRPr="00F8183B">
                              <w:t xml:space="preserve"> and desired end</w:t>
                            </w:r>
                            <w:r w:rsidR="009544D7">
                              <w:t xml:space="preserve"> </w:t>
                            </w:r>
                            <w:r w:rsidRPr="00F8183B">
                              <w:t>state for EMIS adoption</w:t>
                            </w:r>
                          </w:p>
                          <w:p w14:paraId="4C1FF0CF" w14:textId="1C21DFEE" w:rsidR="00B93B80" w:rsidRPr="00B93B80" w:rsidRDefault="00B93B80" w:rsidP="00B452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B93B80">
                              <w:t>Identify key gaps and opportunities to move toward th</w:t>
                            </w:r>
                            <w:r w:rsidR="00084604">
                              <w:t>e desired end state</w:t>
                            </w:r>
                          </w:p>
                          <w:p w14:paraId="5E3F0762" w14:textId="5A987458" w:rsidR="00AA7FBF" w:rsidRPr="00AA7FBF" w:rsidRDefault="00B93B80" w:rsidP="00B4525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B93B80">
                              <w:t xml:space="preserve">Develop a practical pathway with a feasible entry point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FDE9341">
                <v:stroke joinstyle="miter"/>
                <v:path gradientshapeok="t" o:connecttype="rect"/>
              </v:shapetype>
              <v:shape id="Text Box 23" style="position:absolute;margin-left:67.15pt;margin-top:169.55pt;width:492.1pt;height:335.7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">
                <v:textbox inset="0,0,0,0">
                  <w:txbxContent>
                    <w:p w:rsidR="00F377B2" w:rsidP="00F377B2" w:rsidRDefault="007F3F01" w14:paraId="6BFA6FF4" w14:textId="4B9D8D33">
                      <w:pPr>
                        <w:pStyle w:val="Heading2"/>
                        <w:spacing w:line="240" w:lineRule="auto"/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</w:pP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Many organizations see 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energy management information system</w:t>
                      </w:r>
                      <w:r w:rsidR="00C56E0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(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EMIS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)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as large, high-cost project</w:t>
                      </w:r>
                      <w:r w:rsidR="00C56E0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that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C56E0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are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difficult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to justify without guaranteed savings. This workshop helps participants break that barrier by mapping their current situation, defining their desired end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state and identifying practical gaps. Using these gaps, 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participants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design a pathway toward EMIS adoption with a realistic entry point</w:t>
                      </w:r>
                      <w:r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r w:rsidRPr="007F3F01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one that demonstrates value and builds support for further investments.</w:t>
                      </w:r>
                    </w:p>
                    <w:p w:rsidR="00F377B2" w:rsidP="00F377B2" w:rsidRDefault="0055471A" w14:paraId="6F299CB1" w14:textId="4AF868F2">
                      <w:pPr>
                        <w:pStyle w:val="Heading2"/>
                        <w:spacing w:line="240" w:lineRule="auto"/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</w:pP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This workshop </w:t>
                      </w:r>
                      <w:r w:rsidR="0045368B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also 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help</w:t>
                      </w:r>
                      <w:r w:rsidR="003749E4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s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participants assess their current situation and their desired end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state to identify gaps. </w:t>
                      </w:r>
                      <w:r w:rsidR="0095517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Participants</w:t>
                      </w:r>
                      <w:r w:rsidRPr="0055471A" w:rsidR="0095517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are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then guided to use these gaps to assess what needs to be upgraded, connected or improved upon to achieve their desired end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state. From there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,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they develop a practical path to 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achieve</w:t>
                      </w:r>
                      <w:r w:rsidRPr="0055471A"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the</w:t>
                      </w:r>
                      <w:r w:rsidR="00F24489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ir goals</w:t>
                      </w:r>
                      <w:r w:rsidRPr="0055471A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 xml:space="preserve"> along with a feasible entry point</w:t>
                      </w:r>
                      <w:r w:rsidRPr="00F377B2" w:rsidR="00F377B2">
                        <w:rPr>
                          <w:rFonts w:eastAsia="Tahoma" w:cs="Times New Roman (Body CS)"/>
                          <w:b w:val="0"/>
                          <w:bCs w:val="0"/>
                          <w:caps w:val="0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AA7FBF" w:rsidP="00781CA0" w:rsidRDefault="00AA7FBF" w14:paraId="7151FB45" w14:textId="36DED678">
                      <w:pPr>
                        <w:pStyle w:val="Heading2"/>
                      </w:pPr>
                      <w:r>
                        <w:t xml:space="preserve">In this workshop, Participants </w:t>
                      </w:r>
                      <w:r w:rsidR="009544D7">
                        <w:t>learn to</w:t>
                      </w:r>
                      <w:r>
                        <w:t>:</w:t>
                      </w:r>
                      <w:r w:rsidRPr="008403DC" w:rsidR="008403DC">
                        <w:rPr>
                          <w:noProof/>
                        </w:rPr>
                        <w:t xml:space="preserve"> </w:t>
                      </w:r>
                    </w:p>
                    <w:p w:rsidR="00F8183B" w:rsidP="00B45252" w:rsidRDefault="00F8183B" w14:paraId="13FF41CF" w14:textId="532113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F8183B">
                        <w:t xml:space="preserve">Assess </w:t>
                      </w:r>
                      <w:r w:rsidR="009544D7">
                        <w:t>their</w:t>
                      </w:r>
                      <w:r w:rsidRPr="00F8183B" w:rsidR="009544D7">
                        <w:t xml:space="preserve"> </w:t>
                      </w:r>
                      <w:r w:rsidRPr="00F8183B">
                        <w:t>current sta</w:t>
                      </w:r>
                      <w:r w:rsidR="009544D7">
                        <w:t>te</w:t>
                      </w:r>
                      <w:r w:rsidRPr="00F8183B">
                        <w:t xml:space="preserve"> and desired end</w:t>
                      </w:r>
                      <w:r w:rsidR="009544D7">
                        <w:t xml:space="preserve"> </w:t>
                      </w:r>
                      <w:r w:rsidRPr="00F8183B">
                        <w:t>state for EMIS adoption</w:t>
                      </w:r>
                    </w:p>
                    <w:p w:rsidRPr="00B93B80" w:rsidR="00B93B80" w:rsidP="00B45252" w:rsidRDefault="00B93B80" w14:paraId="4C1FF0CF" w14:textId="1C21DFE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B93B80">
                        <w:t>Identify key gaps and opportunities to move toward th</w:t>
                      </w:r>
                      <w:r w:rsidR="00084604">
                        <w:t>e desired end state</w:t>
                      </w:r>
                    </w:p>
                    <w:p w:rsidRPr="00AA7FBF" w:rsidR="00AA7FBF" w:rsidP="00B45252" w:rsidRDefault="00B93B80" w14:paraId="5E3F0762" w14:textId="5A98745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B93B80">
                        <w:t xml:space="preserve">Develop a practical pathway with a feasible entry point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3256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23D2A1" wp14:editId="6C34A7F4">
                <wp:simplePos x="0" y="0"/>
                <wp:positionH relativeFrom="page">
                  <wp:posOffset>683895</wp:posOffset>
                </wp:positionH>
                <wp:positionV relativeFrom="margin">
                  <wp:posOffset>-451485</wp:posOffset>
                </wp:positionV>
                <wp:extent cx="4417060" cy="1722120"/>
                <wp:effectExtent l="0" t="0" r="2540" b="11430"/>
                <wp:wrapSquare wrapText="bothSides"/>
                <wp:docPr id="11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06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338A" w14:textId="77777777" w:rsidR="00554CC9" w:rsidRPr="00705743" w:rsidRDefault="00554CC9" w:rsidP="00B3256B">
                            <w:pPr>
                              <w:pStyle w:val="Title"/>
                            </w:pPr>
                            <w:r w:rsidRPr="00705743">
                              <w:t xml:space="preserve">FINDING THE RIGHT EMIS </w:t>
                            </w:r>
                          </w:p>
                          <w:p w14:paraId="2A8C208C" w14:textId="0F34115F" w:rsidR="00062444" w:rsidRPr="00705743" w:rsidRDefault="00554CC9" w:rsidP="00B3256B">
                            <w:pPr>
                              <w:pStyle w:val="Title"/>
                            </w:pPr>
                            <w:r w:rsidRPr="00705743">
                              <w:t>ENTRY POINT</w:t>
                            </w:r>
                          </w:p>
                          <w:p w14:paraId="010A6CFA" w14:textId="2FF8A26A" w:rsidR="00B3256B" w:rsidRPr="00B3256B" w:rsidRDefault="00B3256B" w:rsidP="00B3256B">
                            <w:pPr>
                              <w:pStyle w:val="Subtitle"/>
                            </w:pPr>
                            <w:r>
                              <w:t>Participant Workbook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shape id="Text Box 21" style="position:absolute;margin-left:53.85pt;margin-top:-35.55pt;width:347.8pt;height:13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" w14:anchorId="3823D2A1">
                <v:textbox inset="0,0,0,0">
                  <w:txbxContent>
                    <w:p w:rsidRPr="00705743" w:rsidR="00554CC9" w:rsidP="00B3256B" w:rsidRDefault="00554CC9" w14:paraId="5B8B338A" w14:textId="77777777">
                      <w:pPr>
                        <w:pStyle w:val="Title"/>
                      </w:pPr>
                      <w:r w:rsidRPr="00705743">
                        <w:t xml:space="preserve">FINDING THE RIGHT EMIS </w:t>
                      </w:r>
                    </w:p>
                    <w:p w:rsidRPr="00705743" w:rsidR="00062444" w:rsidP="00B3256B" w:rsidRDefault="00554CC9" w14:paraId="2A8C208C" w14:textId="0F34115F">
                      <w:pPr>
                        <w:pStyle w:val="Title"/>
                      </w:pPr>
                      <w:r w:rsidRPr="00705743">
                        <w:t>ENTRY POINT</w:t>
                      </w:r>
                    </w:p>
                    <w:p w:rsidRPr="00B3256B" w:rsidR="00B3256B" w:rsidP="00B3256B" w:rsidRDefault="00B3256B" w14:paraId="010A6CFA" w14:textId="2FF8A26A">
                      <w:pPr>
                        <w:pStyle w:val="Subtitle"/>
                      </w:pPr>
                      <w:r>
                        <w:t>Participant Workbook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D3B5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07C51D" wp14:editId="0C4D776E">
                <wp:simplePos x="0" y="0"/>
                <wp:positionH relativeFrom="page">
                  <wp:posOffset>1064978</wp:posOffset>
                </wp:positionH>
                <wp:positionV relativeFrom="margin">
                  <wp:posOffset>5931535</wp:posOffset>
                </wp:positionV>
                <wp:extent cx="1743075" cy="1304290"/>
                <wp:effectExtent l="0" t="0" r="9525" b="10160"/>
                <wp:wrapSquare wrapText="bothSides"/>
                <wp:docPr id="11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30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57A07" w14:textId="5DF27004" w:rsidR="00AA7FBF" w:rsidRDefault="00AA7FBF" w:rsidP="00AA7FBF">
                            <w:r>
                              <w:t xml:space="preserve">This workshop </w:t>
                            </w:r>
                            <w:r w:rsidR="00F01F8C">
                              <w:t>is</w:t>
                            </w:r>
                            <w:r>
                              <w:t xml:space="preserve"> hosted via </w:t>
                            </w:r>
                            <w:r w:rsidR="00F171BE" w:rsidRPr="00F171BE">
                              <w:t xml:space="preserve">Microsoft </w:t>
                            </w:r>
                            <w:r w:rsidR="00024578" w:rsidRPr="00F171BE">
                              <w:t>Teams</w:t>
                            </w:r>
                            <w:r w:rsidRPr="00F171BE">
                              <w:t xml:space="preserve">. </w:t>
                            </w:r>
                          </w:p>
                          <w:p w14:paraId="2AF03057" w14:textId="5FBDC1C3" w:rsidR="00062444" w:rsidRDefault="00AA7FBF" w:rsidP="00AA7FBF">
                            <w:r>
                              <w:t xml:space="preserve">For instructions </w:t>
                            </w:r>
                            <w:r w:rsidR="00024578">
                              <w:t>or troubleshooting</w:t>
                            </w:r>
                            <w:r w:rsidR="00F01F8C">
                              <w:t>,</w:t>
                            </w:r>
                            <w:r w:rsidR="00024578">
                              <w:t xml:space="preserve"> please </w:t>
                            </w:r>
                            <w:r w:rsidR="008969DA">
                              <w:br/>
                            </w:r>
                            <w:r w:rsidR="00024578">
                              <w:t>see the last page of this workbook.</w:t>
                            </w:r>
                            <w:r w:rsidR="0006244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svg="http://schemas.microsoft.com/office/drawing/2016/SVG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shape id="Text Box 22" style="position:absolute;margin-left:83.85pt;margin-top:467.05pt;width:137.25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" w14:anchorId="2807C51D">
                <v:textbox inset="0,0,0,0">
                  <w:txbxContent>
                    <w:p w:rsidR="00AA7FBF" w:rsidP="00AA7FBF" w:rsidRDefault="00AA7FBF" w14:paraId="15C57A07" w14:textId="5DF27004">
                      <w:r>
                        <w:t xml:space="preserve">This workshop </w:t>
                      </w:r>
                      <w:r w:rsidR="00F01F8C">
                        <w:t>is</w:t>
                      </w:r>
                      <w:r>
                        <w:t xml:space="preserve"> hosted via </w:t>
                      </w:r>
                      <w:r w:rsidRPr="00F171BE" w:rsidR="00F171BE">
                        <w:t xml:space="preserve">Microsoft </w:t>
                      </w:r>
                      <w:r w:rsidRPr="00F171BE" w:rsidR="00024578">
                        <w:t>Teams</w:t>
                      </w:r>
                      <w:r w:rsidRPr="00F171BE">
                        <w:t xml:space="preserve">. </w:t>
                      </w:r>
                    </w:p>
                    <w:p w:rsidR="00062444" w:rsidP="00AA7FBF" w:rsidRDefault="00AA7FBF" w14:paraId="2AF03057" w14:textId="5FBDC1C3">
                      <w:r>
                        <w:t xml:space="preserve">For instructions </w:t>
                      </w:r>
                      <w:r w:rsidR="00024578">
                        <w:t>or troubleshooting</w:t>
                      </w:r>
                      <w:r w:rsidR="00F01F8C">
                        <w:t>,</w:t>
                      </w:r>
                      <w:r w:rsidR="00024578">
                        <w:t xml:space="preserve"> please </w:t>
                      </w:r>
                      <w:r w:rsidR="008969DA">
                        <w:br/>
                      </w:r>
                      <w:r w:rsidR="00024578">
                        <w:t>see the last page of this workbook.</w:t>
                      </w:r>
                      <w:r w:rsidR="00062444"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062444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4C14DE3A" wp14:editId="5E6A31E7">
                <wp:simplePos x="0" y="0"/>
                <mc:AlternateContent>
                  <mc:Choice Requires="wp14">
                    <wp:positionH relativeFrom="page">
                      <wp14:pctPosHOffset>4500</wp14:pctPosHOffset>
                    </wp:positionH>
                  </mc:Choice>
                  <mc:Fallback>
                    <wp:positionH relativeFrom="page">
                      <wp:posOffset>349250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28600" cy="9144000"/>
                <wp:effectExtent l="0" t="0" r="3175" b="635"/>
                <wp:wrapNone/>
                <wp:docPr id="11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group id="Group 24" style="position:absolute;margin-left:0;margin-top:0;width:18pt;height:10in;z-index:251658247;mso-width-percent:29;mso-height-percent:909;mso-left-percent:45;mso-position-horizontal-relative:page;mso-position-vertical:center;mso-position-vertical-relative:page;mso-width-percent:29;mso-height-percent:909;mso-left-percent:45" alt="&quot;&quot;" coordsize="2286,91440" o:spid="_x0000_s1026" w14:anchorId="0310F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">
                <v:rect id="Rectangle 115" style="position:absolute;width:2286;height:87820;visibility:visible;mso-wrap-style:square;v-text-anchor:middle" o:spid="_x0000_s1027" fillcolor="#f6be00 [3206]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"/>
                <v:rect id="Rectangle 116" style="position:absolute;top:89154;width:2286;height:2286;visibility:visible;mso-wrap-style:square;v-text-anchor:middle" o:spid="_x0000_s1028" fillcolor="#f26d04 [320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5BDB86B6" w14:textId="54552B8E" w:rsidR="000D6750" w:rsidRDefault="00705743">
      <w:pPr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274B748" wp14:editId="25A50E6B">
                <wp:simplePos x="0" y="0"/>
                <wp:positionH relativeFrom="column">
                  <wp:posOffset>6195060</wp:posOffset>
                </wp:positionH>
                <wp:positionV relativeFrom="page">
                  <wp:posOffset>9296400</wp:posOffset>
                </wp:positionV>
                <wp:extent cx="220980" cy="238125"/>
                <wp:effectExtent l="0" t="0" r="26670" b="28575"/>
                <wp:wrapNone/>
                <wp:docPr id="145374095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svg="http://schemas.microsoft.com/office/drawing/2016/SVG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12" style="position:absolute;margin-left:487.8pt;margin-top:732pt;width:17.4pt;height:18.75pt;z-index:251661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spid="_x0000_s1026" fillcolor="white [3212]" strokecolor="white [3212]" strokeweight="1pt" w14:anchorId="626F64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">
                <w10:wrap anchory="page"/>
              </v:rect>
            </w:pict>
          </mc:Fallback>
        </mc:AlternateContent>
      </w:r>
      <w:r w:rsidR="000D6750">
        <w:br w:type="page"/>
      </w:r>
    </w:p>
    <w:p w14:paraId="1A815B03" w14:textId="15FB1183" w:rsidR="00A160F6" w:rsidRDefault="003D5E21" w:rsidP="001B69B8">
      <w:pPr>
        <w:pStyle w:val="Heading1"/>
      </w:pPr>
      <w:r>
        <w:lastRenderedPageBreak/>
        <w:t>Why finding the right entry point matters</w:t>
      </w:r>
    </w:p>
    <w:p w14:paraId="02EF0EA9" w14:textId="328D406E" w:rsidR="00403CA3" w:rsidRPr="002F2E1D" w:rsidRDefault="00C47C5B" w:rsidP="002F2E1D">
      <w:pPr>
        <w:pStyle w:val="Heading1"/>
        <w:jc w:val="both"/>
        <w:rPr>
          <w:color w:val="auto"/>
          <w:sz w:val="24"/>
          <w:szCs w:val="24"/>
        </w:rPr>
      </w:pPr>
      <w:r w:rsidRPr="007C6DB7">
        <w:rPr>
          <w:b w:val="0"/>
          <w:bCs w:val="0"/>
          <w:caps w:val="0"/>
          <w:color w:val="auto"/>
          <w:sz w:val="24"/>
          <w:szCs w:val="24"/>
        </w:rPr>
        <w:t xml:space="preserve">Many EMIS projects </w:t>
      </w:r>
      <w:r w:rsidR="00BF52D9">
        <w:rPr>
          <w:b w:val="0"/>
          <w:bCs w:val="0"/>
          <w:caps w:val="0"/>
          <w:color w:val="auto"/>
          <w:sz w:val="24"/>
          <w:szCs w:val="24"/>
        </w:rPr>
        <w:t xml:space="preserve">are </w:t>
      </w:r>
      <w:r w:rsidRPr="007C6DB7">
        <w:rPr>
          <w:b w:val="0"/>
          <w:bCs w:val="0"/>
          <w:caps w:val="0"/>
          <w:color w:val="auto"/>
          <w:sz w:val="24"/>
          <w:szCs w:val="24"/>
        </w:rPr>
        <w:t>face</w:t>
      </w:r>
      <w:r w:rsidR="00BF52D9">
        <w:rPr>
          <w:b w:val="0"/>
          <w:bCs w:val="0"/>
          <w:caps w:val="0"/>
          <w:color w:val="auto"/>
          <w:sz w:val="24"/>
          <w:szCs w:val="24"/>
        </w:rPr>
        <w:t>d with</w:t>
      </w:r>
      <w:r w:rsidRPr="007C6DB7">
        <w:rPr>
          <w:b w:val="0"/>
          <w:bCs w:val="0"/>
          <w:caps w:val="0"/>
          <w:color w:val="auto"/>
          <w:sz w:val="24"/>
          <w:szCs w:val="24"/>
        </w:rPr>
        <w:t xml:space="preserve"> challenges in gaining internal approval because they are too large, costly, or complex. Starting small and aligning big reduce risk, demonstrate value, and build momentum for long-term success</w:t>
      </w:r>
      <w:r w:rsidR="00753AFC" w:rsidRPr="007C6DB7">
        <w:rPr>
          <w:color w:val="auto"/>
          <w:sz w:val="24"/>
          <w:szCs w:val="24"/>
        </w:rPr>
        <w:t>.</w:t>
      </w:r>
    </w:p>
    <w:p w14:paraId="4CD3663B" w14:textId="34E05954" w:rsidR="008B7F8C" w:rsidRDefault="00467B87" w:rsidP="00A45A28">
      <w:pPr>
        <w:pStyle w:val="Heading2"/>
      </w:pPr>
      <w:r w:rsidRPr="00467B87">
        <w:t>Case Comparison: Two EMIS Project</w:t>
      </w:r>
      <w:r w:rsidR="00BF52D9">
        <w:t>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970"/>
      </w:tblGrid>
      <w:tr w:rsidR="00467B87" w:rsidRPr="003D5E21" w14:paraId="15066000" w14:textId="77777777" w:rsidTr="004F64B2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63288014" w14:textId="6FED8CA8" w:rsidR="00C9673C" w:rsidRPr="00C9673C" w:rsidRDefault="00C9673C" w:rsidP="00C9673C">
            <w:pPr>
              <w:rPr>
                <w:sz w:val="24"/>
                <w:szCs w:val="24"/>
              </w:rPr>
            </w:pPr>
            <w:r w:rsidRPr="003D5E21">
              <w:rPr>
                <w:b/>
                <w:bCs/>
                <w:sz w:val="24"/>
                <w:szCs w:val="24"/>
              </w:rPr>
              <w:t xml:space="preserve">Case A: </w:t>
            </w:r>
            <w:r w:rsidR="00BF52D9">
              <w:rPr>
                <w:b/>
                <w:bCs/>
                <w:sz w:val="24"/>
                <w:szCs w:val="24"/>
              </w:rPr>
              <w:t>f</w:t>
            </w:r>
            <w:r w:rsidRPr="003D5E21">
              <w:rPr>
                <w:b/>
                <w:bCs/>
                <w:sz w:val="24"/>
                <w:szCs w:val="24"/>
              </w:rPr>
              <w:t xml:space="preserve">ull EMIS </w:t>
            </w:r>
            <w:r w:rsidR="00F05E4B">
              <w:rPr>
                <w:b/>
                <w:bCs/>
                <w:sz w:val="24"/>
                <w:szCs w:val="24"/>
              </w:rPr>
              <w:t>p</w:t>
            </w:r>
            <w:r w:rsidRPr="003D5E21">
              <w:rPr>
                <w:b/>
                <w:bCs/>
                <w:sz w:val="24"/>
                <w:szCs w:val="24"/>
              </w:rPr>
              <w:t>roposal</w:t>
            </w:r>
          </w:p>
          <w:p w14:paraId="14AC3385" w14:textId="664AEB0F" w:rsidR="00C9673C" w:rsidRPr="00941943" w:rsidRDefault="00C9673C" w:rsidP="00B4525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>High potential, high resistance</w:t>
            </w:r>
          </w:p>
          <w:p w14:paraId="2D41244C" w14:textId="77777777" w:rsidR="00C9673C" w:rsidRPr="00941943" w:rsidRDefault="00C9673C" w:rsidP="00B4525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>Comprehensive EMIS design</w:t>
            </w:r>
          </w:p>
          <w:p w14:paraId="371A4D2E" w14:textId="77777777" w:rsidR="00C9673C" w:rsidRPr="00941943" w:rsidRDefault="00C9673C" w:rsidP="00B4525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>Full facility integration, dashboards, analytics</w:t>
            </w:r>
          </w:p>
          <w:p w14:paraId="070FA1D3" w14:textId="77777777" w:rsidR="00C9673C" w:rsidRPr="00941943" w:rsidRDefault="00C9673C" w:rsidP="00B4525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>Estimated cost: $500,000</w:t>
            </w:r>
          </w:p>
          <w:p w14:paraId="7DBFD365" w14:textId="0739FAED" w:rsidR="00C9673C" w:rsidRPr="00941943" w:rsidRDefault="00C9673C" w:rsidP="00B4525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 xml:space="preserve">Projected savings: </w:t>
            </w:r>
            <w:proofErr w:type="gramStart"/>
            <w:r w:rsidR="00D11037">
              <w:rPr>
                <w:sz w:val="24"/>
                <w:szCs w:val="24"/>
                <w:lang w:val="en-US"/>
              </w:rPr>
              <w:t>u</w:t>
            </w:r>
            <w:r w:rsidRPr="00941943">
              <w:rPr>
                <w:sz w:val="24"/>
                <w:szCs w:val="24"/>
                <w:lang w:val="en-US"/>
              </w:rPr>
              <w:t>ncertain</w:t>
            </w:r>
            <w:proofErr w:type="gramEnd"/>
            <w:r w:rsidRPr="00941943">
              <w:rPr>
                <w:sz w:val="24"/>
                <w:szCs w:val="24"/>
                <w:lang w:val="en-US"/>
              </w:rPr>
              <w:t xml:space="preserve"> at proposal stage</w:t>
            </w:r>
          </w:p>
          <w:p w14:paraId="03B646E1" w14:textId="431DCF4A" w:rsidR="003D5E21" w:rsidRPr="003D5E21" w:rsidRDefault="003D5E21" w:rsidP="003D5E21">
            <w:pPr>
              <w:rPr>
                <w:sz w:val="24"/>
                <w:szCs w:val="24"/>
              </w:rPr>
            </w:pPr>
          </w:p>
        </w:tc>
        <w:tc>
          <w:tcPr>
            <w:tcW w:w="4925" w:type="dxa"/>
            <w:hideMark/>
          </w:tcPr>
          <w:p w14:paraId="3139E7B3" w14:textId="52D675F1" w:rsidR="003D5E21" w:rsidRDefault="00C9673C" w:rsidP="004F64B2">
            <w:pPr>
              <w:rPr>
                <w:b/>
                <w:bCs/>
                <w:sz w:val="24"/>
                <w:szCs w:val="24"/>
              </w:rPr>
            </w:pPr>
            <w:r w:rsidRPr="00941943">
              <w:rPr>
                <w:b/>
                <w:bCs/>
                <w:sz w:val="24"/>
                <w:szCs w:val="24"/>
              </w:rPr>
              <w:t>Result</w:t>
            </w:r>
          </w:p>
          <w:p w14:paraId="0565955A" w14:textId="1655E932" w:rsidR="00941943" w:rsidRPr="004F64B2" w:rsidRDefault="004F64B2" w:rsidP="00B452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F64B2">
              <w:rPr>
                <w:sz w:val="24"/>
                <w:szCs w:val="24"/>
              </w:rPr>
              <w:t xml:space="preserve">Deferred pending clearer business case </w:t>
            </w:r>
          </w:p>
          <w:p w14:paraId="02C9DBEA" w14:textId="1D7435F1" w:rsidR="003D5E21" w:rsidRPr="003D5E21" w:rsidRDefault="003D5E21" w:rsidP="003D5E21">
            <w:pPr>
              <w:rPr>
                <w:sz w:val="24"/>
                <w:szCs w:val="24"/>
              </w:rPr>
            </w:pPr>
          </w:p>
        </w:tc>
      </w:tr>
      <w:tr w:rsidR="00455993" w:rsidRPr="003D5E21" w14:paraId="5C65A3E5" w14:textId="77777777" w:rsidTr="004F64B2">
        <w:trPr>
          <w:tblCellSpacing w:w="15" w:type="dxa"/>
        </w:trPr>
        <w:tc>
          <w:tcPr>
            <w:tcW w:w="4912" w:type="dxa"/>
            <w:vAlign w:val="center"/>
          </w:tcPr>
          <w:p w14:paraId="283C2D0E" w14:textId="565C0D2B" w:rsidR="00455993" w:rsidRDefault="00455993" w:rsidP="003D5E21">
            <w:pPr>
              <w:rPr>
                <w:b/>
                <w:bCs/>
                <w:sz w:val="24"/>
                <w:szCs w:val="24"/>
              </w:rPr>
            </w:pPr>
            <w:r w:rsidRPr="003D5E21">
              <w:rPr>
                <w:b/>
                <w:bCs/>
                <w:sz w:val="24"/>
                <w:szCs w:val="24"/>
              </w:rPr>
              <w:t xml:space="preserve">Case B: </w:t>
            </w:r>
            <w:r w:rsidR="00BF52D9">
              <w:rPr>
                <w:b/>
                <w:bCs/>
                <w:sz w:val="24"/>
                <w:szCs w:val="24"/>
              </w:rPr>
              <w:t>s</w:t>
            </w:r>
            <w:r w:rsidRPr="003D5E21">
              <w:rPr>
                <w:b/>
                <w:bCs/>
                <w:sz w:val="24"/>
                <w:szCs w:val="24"/>
              </w:rPr>
              <w:t xml:space="preserve">ubmetering </w:t>
            </w:r>
            <w:r w:rsidR="00F05E4B">
              <w:rPr>
                <w:b/>
                <w:bCs/>
                <w:sz w:val="24"/>
                <w:szCs w:val="24"/>
              </w:rPr>
              <w:t>p</w:t>
            </w:r>
            <w:r w:rsidRPr="003D5E21">
              <w:rPr>
                <w:b/>
                <w:bCs/>
                <w:sz w:val="24"/>
                <w:szCs w:val="24"/>
              </w:rPr>
              <w:t>ilot</w:t>
            </w:r>
          </w:p>
          <w:p w14:paraId="782298E4" w14:textId="77777777" w:rsidR="00C9673C" w:rsidRPr="00941943" w:rsidRDefault="00C9673C" w:rsidP="00B452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>Targeted loggers of significant energy users</w:t>
            </w:r>
          </w:p>
          <w:p w14:paraId="625052D8" w14:textId="77777777" w:rsidR="00C9673C" w:rsidRPr="00941943" w:rsidRDefault="00C9673C" w:rsidP="00B452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 xml:space="preserve">Investment: $10,000 </w:t>
            </w:r>
          </w:p>
          <w:p w14:paraId="66316D6D" w14:textId="7A03DDCC" w:rsidR="00455993" w:rsidRPr="00941943" w:rsidRDefault="00C9673C" w:rsidP="00B452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41943">
              <w:rPr>
                <w:sz w:val="24"/>
                <w:szCs w:val="24"/>
                <w:lang w:val="en-US"/>
              </w:rPr>
              <w:t>Manually collecting data</w:t>
            </w:r>
          </w:p>
        </w:tc>
        <w:tc>
          <w:tcPr>
            <w:tcW w:w="4925" w:type="dxa"/>
          </w:tcPr>
          <w:p w14:paraId="0113BB8C" w14:textId="77777777" w:rsidR="004F64B2" w:rsidRDefault="004F64B2" w:rsidP="004F64B2">
            <w:pPr>
              <w:rPr>
                <w:b/>
                <w:bCs/>
                <w:sz w:val="24"/>
                <w:szCs w:val="24"/>
              </w:rPr>
            </w:pPr>
            <w:r w:rsidRPr="00941943">
              <w:rPr>
                <w:b/>
                <w:bCs/>
                <w:sz w:val="24"/>
                <w:szCs w:val="24"/>
              </w:rPr>
              <w:t>Result</w:t>
            </w:r>
          </w:p>
          <w:p w14:paraId="0B458B06" w14:textId="77777777" w:rsidR="00A45A28" w:rsidRDefault="00A45A28" w:rsidP="00B452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Quick approval</w:t>
            </w:r>
          </w:p>
          <w:p w14:paraId="113FECA1" w14:textId="01FA0C00" w:rsidR="00455993" w:rsidRPr="004F64B2" w:rsidRDefault="00A45A28" w:rsidP="00B4525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Opportunity to build business case for further investment</w:t>
            </w:r>
            <w:r w:rsidR="004F64B2" w:rsidRPr="004F64B2">
              <w:rPr>
                <w:sz w:val="24"/>
                <w:szCs w:val="24"/>
              </w:rPr>
              <w:t xml:space="preserve"> </w:t>
            </w:r>
          </w:p>
        </w:tc>
      </w:tr>
    </w:tbl>
    <w:p w14:paraId="47E89D3E" w14:textId="77777777" w:rsidR="00403CA3" w:rsidRPr="00403CA3" w:rsidRDefault="00403CA3" w:rsidP="00403CA3">
      <w:pPr>
        <w:rPr>
          <w:b/>
          <w:bCs/>
          <w:sz w:val="24"/>
          <w:szCs w:val="24"/>
        </w:rPr>
        <w:sectPr w:rsidR="00403CA3" w:rsidRPr="00403CA3" w:rsidSect="00F008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134" w:bottom="1560" w:left="1134" w:header="567" w:footer="709" w:gutter="0"/>
          <w:pgNumType w:start="0"/>
          <w:cols w:space="720"/>
          <w:titlePg/>
        </w:sectPr>
      </w:pPr>
    </w:p>
    <w:p w14:paraId="64259768" w14:textId="77777777" w:rsidR="00403CA3" w:rsidRPr="007C6DB7" w:rsidRDefault="00403CA3" w:rsidP="00A45A28">
      <w:pPr>
        <w:pStyle w:val="Heading2"/>
      </w:pPr>
      <w:r w:rsidRPr="007C6DB7">
        <w:t>Why Entry Points Matter</w:t>
      </w:r>
    </w:p>
    <w:p w14:paraId="112E5C75" w14:textId="480A730B" w:rsidR="00403CA3" w:rsidRDefault="00403CA3" w:rsidP="00B45252">
      <w:pPr>
        <w:pStyle w:val="ListParagraph"/>
        <w:numPr>
          <w:ilvl w:val="0"/>
          <w:numId w:val="5"/>
        </w:numPr>
        <w:spacing w:line="240" w:lineRule="auto"/>
        <w:ind w:left="1077" w:hanging="357"/>
        <w:rPr>
          <w:sz w:val="24"/>
          <w:szCs w:val="24"/>
        </w:rPr>
      </w:pPr>
      <w:r w:rsidRPr="007C6DB7">
        <w:rPr>
          <w:sz w:val="24"/>
          <w:szCs w:val="24"/>
        </w:rPr>
        <w:t>Entry projects are low-risk proof</w:t>
      </w:r>
      <w:r w:rsidR="00D11037">
        <w:rPr>
          <w:sz w:val="24"/>
          <w:szCs w:val="24"/>
        </w:rPr>
        <w:t xml:space="preserve"> </w:t>
      </w:r>
      <w:r w:rsidRPr="007C6DB7">
        <w:rPr>
          <w:sz w:val="24"/>
          <w:szCs w:val="24"/>
        </w:rPr>
        <w:t>of</w:t>
      </w:r>
      <w:r w:rsidR="00D11037">
        <w:rPr>
          <w:sz w:val="24"/>
          <w:szCs w:val="24"/>
        </w:rPr>
        <w:t xml:space="preserve"> </w:t>
      </w:r>
      <w:r w:rsidRPr="007C6DB7">
        <w:rPr>
          <w:sz w:val="24"/>
          <w:szCs w:val="24"/>
        </w:rPr>
        <w:t>concepts.</w:t>
      </w:r>
    </w:p>
    <w:p w14:paraId="3A9DA8A8" w14:textId="11F0ED26" w:rsidR="00403CA3" w:rsidRDefault="00403CA3" w:rsidP="00B45252">
      <w:pPr>
        <w:pStyle w:val="ListParagraph"/>
        <w:numPr>
          <w:ilvl w:val="0"/>
          <w:numId w:val="5"/>
        </w:numPr>
        <w:spacing w:line="240" w:lineRule="auto"/>
        <w:ind w:left="1077" w:hanging="357"/>
        <w:rPr>
          <w:sz w:val="24"/>
          <w:szCs w:val="24"/>
        </w:rPr>
      </w:pPr>
      <w:r w:rsidRPr="007C6DB7">
        <w:rPr>
          <w:sz w:val="24"/>
          <w:szCs w:val="24"/>
        </w:rPr>
        <w:t>They demonstrate tangible results early.</w:t>
      </w:r>
    </w:p>
    <w:p w14:paraId="4D5BF8B1" w14:textId="77777777" w:rsidR="00403CA3" w:rsidRDefault="00403CA3" w:rsidP="00B45252">
      <w:pPr>
        <w:pStyle w:val="ListParagraph"/>
        <w:numPr>
          <w:ilvl w:val="0"/>
          <w:numId w:val="5"/>
        </w:numPr>
        <w:spacing w:line="240" w:lineRule="auto"/>
        <w:ind w:left="1077" w:hanging="357"/>
        <w:rPr>
          <w:sz w:val="24"/>
          <w:szCs w:val="24"/>
        </w:rPr>
      </w:pPr>
      <w:r w:rsidRPr="007C6DB7">
        <w:rPr>
          <w:sz w:val="24"/>
          <w:szCs w:val="24"/>
        </w:rPr>
        <w:t>They build internal support and credibility.</w:t>
      </w:r>
    </w:p>
    <w:p w14:paraId="5C6078F6" w14:textId="7AB399D9" w:rsidR="00403CA3" w:rsidRDefault="00403CA3" w:rsidP="00B45252">
      <w:pPr>
        <w:pStyle w:val="ListParagraph"/>
        <w:numPr>
          <w:ilvl w:val="0"/>
          <w:numId w:val="5"/>
        </w:numPr>
        <w:spacing w:line="240" w:lineRule="auto"/>
        <w:ind w:left="1077" w:hanging="357"/>
        <w:rPr>
          <w:sz w:val="24"/>
          <w:szCs w:val="24"/>
        </w:rPr>
      </w:pPr>
      <w:r w:rsidRPr="007C6DB7">
        <w:rPr>
          <w:sz w:val="24"/>
          <w:szCs w:val="24"/>
        </w:rPr>
        <w:t xml:space="preserve">They </w:t>
      </w:r>
      <w:r w:rsidR="00D11037">
        <w:rPr>
          <w:sz w:val="24"/>
          <w:szCs w:val="24"/>
        </w:rPr>
        <w:t xml:space="preserve">are </w:t>
      </w:r>
      <w:r w:rsidRPr="007C6DB7">
        <w:rPr>
          <w:sz w:val="24"/>
          <w:szCs w:val="24"/>
        </w:rPr>
        <w:t>align</w:t>
      </w:r>
      <w:r w:rsidR="00D11037">
        <w:rPr>
          <w:sz w:val="24"/>
          <w:szCs w:val="24"/>
        </w:rPr>
        <w:t>ed</w:t>
      </w:r>
      <w:r w:rsidRPr="007C6DB7">
        <w:rPr>
          <w:sz w:val="24"/>
          <w:szCs w:val="24"/>
        </w:rPr>
        <w:t xml:space="preserve"> with funding and incentive opportunities.</w:t>
      </w:r>
    </w:p>
    <w:p w14:paraId="4ECD0B01" w14:textId="53EC4D34" w:rsidR="00E63424" w:rsidRPr="00A45A28" w:rsidRDefault="00403CA3" w:rsidP="00B45252">
      <w:pPr>
        <w:pStyle w:val="ListParagraph"/>
        <w:numPr>
          <w:ilvl w:val="0"/>
          <w:numId w:val="5"/>
        </w:numPr>
        <w:spacing w:line="240" w:lineRule="auto"/>
        <w:ind w:left="1077" w:hanging="357"/>
        <w:rPr>
          <w:sz w:val="24"/>
          <w:szCs w:val="24"/>
        </w:rPr>
      </w:pPr>
      <w:r w:rsidRPr="007C6DB7">
        <w:rPr>
          <w:sz w:val="24"/>
          <w:szCs w:val="24"/>
        </w:rPr>
        <w:t xml:space="preserve">They create momentum toward your full EMIS </w:t>
      </w:r>
      <w:r w:rsidR="00D11037">
        <w:rPr>
          <w:sz w:val="24"/>
          <w:szCs w:val="24"/>
        </w:rPr>
        <w:t>desired end state</w:t>
      </w:r>
      <w:r w:rsidRPr="007C6DB7">
        <w:rPr>
          <w:sz w:val="24"/>
          <w:szCs w:val="24"/>
        </w:rPr>
        <w:t>.</w:t>
      </w:r>
    </w:p>
    <w:p w14:paraId="66792418" w14:textId="0A85A047" w:rsidR="006B3658" w:rsidRPr="006B3658" w:rsidRDefault="00E63424" w:rsidP="00E63424">
      <w:r w:rsidRPr="00E63424">
        <w:rPr>
          <w:sz w:val="24"/>
          <w:lang w:val="en-US"/>
        </w:rPr>
        <w:t xml:space="preserve">A full </w:t>
      </w:r>
      <w:r>
        <w:rPr>
          <w:sz w:val="24"/>
          <w:lang w:val="en-US"/>
        </w:rPr>
        <w:t xml:space="preserve">EMIS </w:t>
      </w:r>
      <w:r w:rsidRPr="00E63424">
        <w:rPr>
          <w:sz w:val="24"/>
          <w:lang w:val="en-US"/>
        </w:rPr>
        <w:t>rollout is ideal when leadership is ready and confident in the value.</w:t>
      </w:r>
      <w:r w:rsidR="006B3658" w:rsidRPr="00E63424">
        <w:rPr>
          <w:caps/>
          <w:sz w:val="24"/>
          <w:lang w:val="en-US"/>
        </w:rPr>
        <w:t xml:space="preserve"> </w:t>
      </w:r>
      <w:r w:rsidRPr="00E63424">
        <w:rPr>
          <w:sz w:val="24"/>
          <w:lang w:val="en-US"/>
        </w:rPr>
        <w:t>When that</w:t>
      </w:r>
      <w:r w:rsidR="00D11037">
        <w:rPr>
          <w:sz w:val="24"/>
          <w:lang w:val="en-US"/>
        </w:rPr>
        <w:t xml:space="preserve"> i</w:t>
      </w:r>
      <w:r w:rsidRPr="00E63424">
        <w:rPr>
          <w:sz w:val="24"/>
          <w:lang w:val="en-US"/>
        </w:rPr>
        <w:t xml:space="preserve">s not the case, a well-chosen entry </w:t>
      </w:r>
      <w:r w:rsidR="00D11037">
        <w:rPr>
          <w:sz w:val="24"/>
          <w:lang w:val="en-US"/>
        </w:rPr>
        <w:t xml:space="preserve">point </w:t>
      </w:r>
      <w:r w:rsidRPr="00E63424">
        <w:rPr>
          <w:sz w:val="24"/>
          <w:lang w:val="en-US"/>
        </w:rPr>
        <w:t>project break</w:t>
      </w:r>
      <w:r w:rsidR="00D11037">
        <w:rPr>
          <w:sz w:val="24"/>
          <w:lang w:val="en-US"/>
        </w:rPr>
        <w:t>s</w:t>
      </w:r>
      <w:r w:rsidRPr="00E63424">
        <w:rPr>
          <w:sz w:val="24"/>
          <w:lang w:val="en-US"/>
        </w:rPr>
        <w:t xml:space="preserve"> through barriers and build</w:t>
      </w:r>
      <w:r w:rsidR="00D11037">
        <w:rPr>
          <w:sz w:val="24"/>
          <w:lang w:val="en-US"/>
        </w:rPr>
        <w:t>s</w:t>
      </w:r>
      <w:r w:rsidRPr="00E63424">
        <w:rPr>
          <w:sz w:val="24"/>
          <w:lang w:val="en-US"/>
        </w:rPr>
        <w:t xml:space="preserve"> internal trust.</w:t>
      </w:r>
      <w:r w:rsidR="00A25558" w:rsidRPr="00E63424">
        <w:rPr>
          <w:sz w:val="24"/>
        </w:rPr>
        <w:t xml:space="preserve"> </w:t>
      </w:r>
      <w:r w:rsidRPr="00E63424">
        <w:rPr>
          <w:sz w:val="24"/>
          <w:lang w:val="en-US"/>
        </w:rPr>
        <w:t xml:space="preserve">Every successful </w:t>
      </w:r>
      <w:r>
        <w:rPr>
          <w:sz w:val="24"/>
          <w:lang w:val="en-US"/>
        </w:rPr>
        <w:t xml:space="preserve">EMIS </w:t>
      </w:r>
      <w:r w:rsidR="00D11037">
        <w:rPr>
          <w:sz w:val="24"/>
          <w:lang w:val="en-US"/>
        </w:rPr>
        <w:t>project,</w:t>
      </w:r>
      <w:r>
        <w:rPr>
          <w:sz w:val="24"/>
          <w:lang w:val="en-US"/>
        </w:rPr>
        <w:t xml:space="preserve"> </w:t>
      </w:r>
      <w:r w:rsidRPr="00E63424">
        <w:rPr>
          <w:sz w:val="24"/>
          <w:lang w:val="en-US"/>
        </w:rPr>
        <w:t>whether launched big or small</w:t>
      </w:r>
      <w:r w:rsidR="00A25558" w:rsidRPr="00E63424">
        <w:rPr>
          <w:caps/>
          <w:sz w:val="24"/>
          <w:lang w:val="en-US"/>
        </w:rPr>
        <w:t>,</w:t>
      </w:r>
      <w:r w:rsidRPr="00E63424">
        <w:rPr>
          <w:sz w:val="24"/>
          <w:lang w:val="en-US"/>
        </w:rPr>
        <w:t xml:space="preserve"> starts by meeting the organization where it is.</w:t>
      </w:r>
      <w:r w:rsidRPr="00E63424">
        <w:rPr>
          <w:caps/>
          <w:sz w:val="24"/>
          <w:lang w:val="en-US"/>
        </w:rPr>
        <w:t xml:space="preserve"> </w:t>
      </w:r>
      <w:r w:rsidRPr="00E63424">
        <w:rPr>
          <w:sz w:val="24"/>
          <w:lang w:val="en-US"/>
        </w:rPr>
        <w:t>If your organization is ready, go all in.</w:t>
      </w:r>
      <w:r w:rsidRPr="00E63424">
        <w:rPr>
          <w:caps/>
          <w:sz w:val="24"/>
          <w:lang w:val="en-US"/>
        </w:rPr>
        <w:t xml:space="preserve"> </w:t>
      </w:r>
      <w:r w:rsidR="00D11037">
        <w:rPr>
          <w:sz w:val="24"/>
          <w:lang w:val="en-US"/>
        </w:rPr>
        <w:t>I</w:t>
      </w:r>
      <w:r w:rsidRPr="00E63424">
        <w:rPr>
          <w:sz w:val="24"/>
          <w:lang w:val="en-US"/>
        </w:rPr>
        <w:t xml:space="preserve">f not, choose an entry point that builds credibility and connects to your </w:t>
      </w:r>
      <w:r w:rsidR="00D11037">
        <w:rPr>
          <w:sz w:val="24"/>
          <w:lang w:val="en-US"/>
        </w:rPr>
        <w:t xml:space="preserve">desired </w:t>
      </w:r>
      <w:r w:rsidRPr="00E63424">
        <w:rPr>
          <w:sz w:val="24"/>
          <w:lang w:val="en-US"/>
        </w:rPr>
        <w:t>end</w:t>
      </w:r>
      <w:r w:rsidR="00D11037">
        <w:rPr>
          <w:sz w:val="24"/>
          <w:lang w:val="en-US"/>
        </w:rPr>
        <w:t xml:space="preserve"> </w:t>
      </w:r>
      <w:r w:rsidRPr="00E63424">
        <w:rPr>
          <w:sz w:val="24"/>
          <w:lang w:val="en-US"/>
        </w:rPr>
        <w:t>state.</w:t>
      </w:r>
      <w:r w:rsidRPr="00E63424">
        <w:rPr>
          <w:sz w:val="24"/>
          <w:lang w:val="en-US"/>
        </w:rPr>
        <w:br/>
      </w:r>
    </w:p>
    <w:p w14:paraId="59DF1290" w14:textId="4E3F5BBB" w:rsidR="001963E2" w:rsidRPr="000058B7" w:rsidRDefault="00864573" w:rsidP="001963E2">
      <w:pPr>
        <w:pStyle w:val="Heading3"/>
        <w:rPr>
          <w:color w:val="2E813E" w:themeColor="background2"/>
          <w:sz w:val="28"/>
          <w:szCs w:val="24"/>
          <w:lang w:val="en-US"/>
        </w:rPr>
      </w:pPr>
      <w:r>
        <w:rPr>
          <w:color w:val="2E813E" w:themeColor="background2"/>
          <w:sz w:val="28"/>
          <w:szCs w:val="24"/>
          <w:lang w:val="en-US"/>
        </w:rPr>
        <w:lastRenderedPageBreak/>
        <w:t>Map</w:t>
      </w:r>
      <w:r w:rsidR="006C0E06">
        <w:rPr>
          <w:color w:val="2E813E" w:themeColor="background2"/>
          <w:sz w:val="28"/>
          <w:szCs w:val="24"/>
          <w:lang w:val="en-US"/>
        </w:rPr>
        <w:t>ping</w:t>
      </w:r>
      <w:r>
        <w:rPr>
          <w:color w:val="2E813E" w:themeColor="background2"/>
          <w:sz w:val="28"/>
          <w:szCs w:val="24"/>
          <w:lang w:val="en-US"/>
        </w:rPr>
        <w:t xml:space="preserve"> current state of </w:t>
      </w:r>
      <w:r w:rsidR="00944D7B">
        <w:rPr>
          <w:color w:val="2E813E" w:themeColor="background2"/>
          <w:sz w:val="28"/>
          <w:szCs w:val="24"/>
          <w:lang w:val="en-US"/>
        </w:rPr>
        <w:t>your</w:t>
      </w:r>
      <w:r>
        <w:rPr>
          <w:color w:val="2E813E" w:themeColor="background2"/>
          <w:sz w:val="28"/>
          <w:szCs w:val="24"/>
          <w:lang w:val="en-US"/>
        </w:rPr>
        <w:t xml:space="preserve"> emis maturity</w:t>
      </w:r>
    </w:p>
    <w:p w14:paraId="0EDE59E3" w14:textId="1CE60822" w:rsidR="002A21C7" w:rsidRPr="002A21C7" w:rsidRDefault="00944D7B" w:rsidP="002A21C7">
      <w:pPr>
        <w:rPr>
          <w:lang w:val="en-US"/>
        </w:rPr>
      </w:pPr>
      <w:r>
        <w:rPr>
          <w:lang w:val="en-US"/>
        </w:rPr>
        <w:t xml:space="preserve">When mapping </w:t>
      </w:r>
      <w:r w:rsidR="00D11037">
        <w:rPr>
          <w:lang w:val="en-US"/>
        </w:rPr>
        <w:t xml:space="preserve">the </w:t>
      </w:r>
      <w:r>
        <w:rPr>
          <w:lang w:val="en-US"/>
        </w:rPr>
        <w:t>current state of your EMIS</w:t>
      </w:r>
      <w:r w:rsidR="00D11037">
        <w:rPr>
          <w:lang w:val="en-US"/>
        </w:rPr>
        <w:t>,</w:t>
      </w:r>
      <w:r>
        <w:rPr>
          <w:lang w:val="en-US"/>
        </w:rPr>
        <w:t xml:space="preserve"> you want to consider the </w:t>
      </w:r>
      <w:r w:rsidR="00D11037">
        <w:rPr>
          <w:lang w:val="en-US"/>
        </w:rPr>
        <w:t xml:space="preserve">following </w:t>
      </w:r>
      <w:r>
        <w:rPr>
          <w:lang w:val="en-US"/>
        </w:rPr>
        <w:t>four stages of EMIS</w:t>
      </w:r>
      <w:r w:rsidR="00D11037">
        <w:rPr>
          <w:lang w:val="en-US"/>
        </w:rPr>
        <w:t> </w:t>
      </w:r>
      <w:r>
        <w:rPr>
          <w:lang w:val="en-US"/>
        </w:rPr>
        <w:t>maturity</w:t>
      </w:r>
      <w:r w:rsidR="00D11037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402"/>
      </w:tblGrid>
      <w:tr w:rsidR="008B4C56" w:rsidRPr="008B4C56" w14:paraId="480185A5" w14:textId="77777777" w:rsidTr="008B4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A64E63" w14:textId="77777777" w:rsidR="008B4C56" w:rsidRPr="00921711" w:rsidRDefault="008B4C56" w:rsidP="008B4C56">
            <w:pPr>
              <w:spacing w:after="0" w:line="240" w:lineRule="auto"/>
              <w:jc w:val="center"/>
              <w:rPr>
                <w:rFonts w:eastAsia="Times New Roman" w:cs="Tahoma"/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rFonts w:eastAsia="Times New Roman" w:cs="Tahoma"/>
                <w:color w:val="17401F" w:themeColor="background2" w:themeShade="80"/>
                <w:sz w:val="24"/>
                <w:szCs w:val="24"/>
              </w:rPr>
              <w:t>Stage</w:t>
            </w:r>
          </w:p>
        </w:tc>
        <w:tc>
          <w:tcPr>
            <w:tcW w:w="0" w:type="auto"/>
            <w:hideMark/>
          </w:tcPr>
          <w:p w14:paraId="731A0367" w14:textId="77777777" w:rsidR="008B4C56" w:rsidRPr="00921711" w:rsidRDefault="008B4C56" w:rsidP="008B4C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ahoma"/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rFonts w:eastAsia="Times New Roman" w:cs="Tahoma"/>
                <w:color w:val="17401F" w:themeColor="background2" w:themeShade="80"/>
                <w:sz w:val="24"/>
                <w:szCs w:val="24"/>
              </w:rPr>
              <w:t>Description</w:t>
            </w:r>
          </w:p>
        </w:tc>
      </w:tr>
      <w:tr w:rsidR="008B4C56" w:rsidRPr="008B4C56" w14:paraId="0A1AD601" w14:textId="77777777" w:rsidTr="008B4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0F543" w14:textId="77777777" w:rsidR="008B4C56" w:rsidRPr="008B4C56" w:rsidRDefault="008B4C56" w:rsidP="008B4C56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b/>
                <w:bCs/>
                <w:sz w:val="24"/>
                <w:szCs w:val="24"/>
              </w:rPr>
              <w:t>Manual</w:t>
            </w:r>
          </w:p>
        </w:tc>
        <w:tc>
          <w:tcPr>
            <w:tcW w:w="0" w:type="auto"/>
            <w:hideMark/>
          </w:tcPr>
          <w:p w14:paraId="717E01E0" w14:textId="33DF31F0" w:rsidR="008B4C56" w:rsidRPr="008B4C56" w:rsidRDefault="008B4C56" w:rsidP="008B4C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sz w:val="24"/>
                <w:szCs w:val="24"/>
              </w:rPr>
              <w:t xml:space="preserve">Data </w:t>
            </w:r>
            <w:r w:rsidR="00425D68">
              <w:rPr>
                <w:rFonts w:eastAsia="Times New Roman" w:cs="Tahoma"/>
                <w:sz w:val="24"/>
                <w:szCs w:val="24"/>
              </w:rPr>
              <w:t>are</w:t>
            </w:r>
            <w:r w:rsidR="00425D68" w:rsidRPr="008B4C56">
              <w:rPr>
                <w:rFonts w:eastAsia="Times New Roman" w:cs="Tahoma"/>
                <w:sz w:val="24"/>
                <w:szCs w:val="24"/>
              </w:rPr>
              <w:t xml:space="preserve"> </w:t>
            </w:r>
            <w:r w:rsidRPr="008B4C56">
              <w:rPr>
                <w:rFonts w:eastAsia="Times New Roman" w:cs="Tahoma"/>
                <w:sz w:val="24"/>
                <w:szCs w:val="24"/>
              </w:rPr>
              <w:t xml:space="preserve">recorded manually — </w:t>
            </w:r>
            <w:r w:rsidR="00425D68">
              <w:rPr>
                <w:rFonts w:eastAsia="Times New Roman" w:cs="Tahoma"/>
                <w:sz w:val="24"/>
                <w:szCs w:val="24"/>
              </w:rPr>
              <w:t>perhaps</w:t>
            </w:r>
            <w:r w:rsidR="00425D68" w:rsidRPr="008B4C56">
              <w:rPr>
                <w:rFonts w:eastAsia="Times New Roman" w:cs="Tahoma"/>
                <w:sz w:val="24"/>
                <w:szCs w:val="24"/>
              </w:rPr>
              <w:t xml:space="preserve"> </w:t>
            </w:r>
            <w:r w:rsidRPr="008B4C56">
              <w:rPr>
                <w:rFonts w:eastAsia="Times New Roman" w:cs="Tahoma"/>
                <w:sz w:val="24"/>
                <w:szCs w:val="24"/>
              </w:rPr>
              <w:t>just a utility bill or meter check once a month</w:t>
            </w:r>
          </w:p>
        </w:tc>
      </w:tr>
      <w:tr w:rsidR="008B4C56" w:rsidRPr="008B4C56" w14:paraId="5B932BDF" w14:textId="77777777" w:rsidTr="008B4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09FEE" w14:textId="77777777" w:rsidR="008B4C56" w:rsidRPr="008B4C56" w:rsidRDefault="008B4C56" w:rsidP="008B4C56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b/>
                <w:bCs/>
                <w:sz w:val="24"/>
                <w:szCs w:val="24"/>
              </w:rPr>
              <w:t>Partial</w:t>
            </w:r>
          </w:p>
        </w:tc>
        <w:tc>
          <w:tcPr>
            <w:tcW w:w="0" w:type="auto"/>
            <w:hideMark/>
          </w:tcPr>
          <w:p w14:paraId="415456CF" w14:textId="4948FA97" w:rsidR="008B4C56" w:rsidRPr="008B4C56" w:rsidRDefault="008B4C56" w:rsidP="008B4C5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sz w:val="24"/>
                <w:szCs w:val="24"/>
              </w:rPr>
              <w:t>Some automation or submeters exist, but systems are</w:t>
            </w:r>
            <w:r w:rsidR="00425D68">
              <w:rPr>
                <w:rFonts w:eastAsia="Times New Roman" w:cs="Tahoma"/>
                <w:sz w:val="24"/>
                <w:szCs w:val="24"/>
              </w:rPr>
              <w:t xml:space="preserve"> </w:t>
            </w:r>
            <w:r w:rsidRPr="008B4C56">
              <w:rPr>
                <w:rFonts w:eastAsia="Times New Roman" w:cs="Tahoma"/>
                <w:sz w:val="24"/>
                <w:szCs w:val="24"/>
              </w:rPr>
              <w:t>n</w:t>
            </w:r>
            <w:r w:rsidR="00425D68">
              <w:rPr>
                <w:rFonts w:eastAsia="Times New Roman" w:cs="Tahoma"/>
                <w:sz w:val="24"/>
                <w:szCs w:val="24"/>
              </w:rPr>
              <w:t>o</w:t>
            </w:r>
            <w:r w:rsidRPr="008B4C56">
              <w:rPr>
                <w:rFonts w:eastAsia="Times New Roman" w:cs="Tahoma"/>
                <w:sz w:val="24"/>
                <w:szCs w:val="24"/>
              </w:rPr>
              <w:t>t connected</w:t>
            </w:r>
          </w:p>
        </w:tc>
      </w:tr>
      <w:tr w:rsidR="008B4C56" w:rsidRPr="008B4C56" w14:paraId="0300A4F2" w14:textId="77777777" w:rsidTr="008B4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0700B3" w14:textId="77777777" w:rsidR="008B4C56" w:rsidRPr="008B4C56" w:rsidRDefault="008B4C56" w:rsidP="008B4C56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b/>
                <w:bCs/>
                <w:sz w:val="24"/>
                <w:szCs w:val="24"/>
              </w:rPr>
              <w:t>Integrated</w:t>
            </w:r>
          </w:p>
        </w:tc>
        <w:tc>
          <w:tcPr>
            <w:tcW w:w="0" w:type="auto"/>
            <w:hideMark/>
          </w:tcPr>
          <w:p w14:paraId="7FB2A213" w14:textId="0FC23C4A" w:rsidR="008B4C56" w:rsidRPr="008B4C56" w:rsidRDefault="008B4C56" w:rsidP="008B4C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sz w:val="24"/>
                <w:szCs w:val="24"/>
              </w:rPr>
              <w:t>Systems share data across key energy uses and departments</w:t>
            </w:r>
          </w:p>
        </w:tc>
      </w:tr>
      <w:tr w:rsidR="008B4C56" w:rsidRPr="008B4C56" w14:paraId="41948797" w14:textId="77777777" w:rsidTr="008B4C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C49D13" w14:textId="77777777" w:rsidR="008B4C56" w:rsidRPr="008B4C56" w:rsidRDefault="008B4C56" w:rsidP="008B4C56">
            <w:pPr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b/>
                <w:bCs/>
                <w:sz w:val="24"/>
                <w:szCs w:val="24"/>
              </w:rPr>
              <w:t>Automated</w:t>
            </w:r>
          </w:p>
        </w:tc>
        <w:tc>
          <w:tcPr>
            <w:tcW w:w="0" w:type="auto"/>
            <w:hideMark/>
          </w:tcPr>
          <w:p w14:paraId="73CAAE7B" w14:textId="298F96A9" w:rsidR="008B4C56" w:rsidRPr="008B4C56" w:rsidRDefault="008B4C56" w:rsidP="008B4C56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ahoma"/>
                <w:sz w:val="24"/>
                <w:szCs w:val="24"/>
              </w:rPr>
            </w:pPr>
            <w:r w:rsidRPr="008B4C56">
              <w:rPr>
                <w:rFonts w:eastAsia="Times New Roman" w:cs="Tahoma"/>
                <w:sz w:val="24"/>
                <w:szCs w:val="24"/>
              </w:rPr>
              <w:t>Real-time dashboards and reports drive active decision-making</w:t>
            </w:r>
          </w:p>
        </w:tc>
      </w:tr>
    </w:tbl>
    <w:p w14:paraId="29C37DF7" w14:textId="77777777" w:rsidR="00697811" w:rsidRPr="006B3658" w:rsidRDefault="00697811" w:rsidP="00697811"/>
    <w:p w14:paraId="74FF0EA1" w14:textId="4E49A8DA" w:rsidR="007451E1" w:rsidRDefault="00944D7B" w:rsidP="00987F3F">
      <w:r>
        <w:t xml:space="preserve">When considering </w:t>
      </w:r>
      <w:r w:rsidR="00987F3F">
        <w:t>your stage of maturity, consider all five aspects of an EMIS: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87F3F" w14:paraId="5E8625E7" w14:textId="77777777" w:rsidTr="008B2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</w:tcPr>
          <w:p w14:paraId="426D78A1" w14:textId="71D00CCD" w:rsidR="00987F3F" w:rsidRPr="00921711" w:rsidRDefault="00115DC8" w:rsidP="00987F3F">
            <w:pPr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EMIS a</w:t>
            </w:r>
            <w:r w:rsidR="00987F3F" w:rsidRPr="00921711">
              <w:rPr>
                <w:color w:val="17401F" w:themeColor="background2" w:themeShade="80"/>
              </w:rPr>
              <w:t>spect</w:t>
            </w:r>
          </w:p>
        </w:tc>
        <w:tc>
          <w:tcPr>
            <w:tcW w:w="3321" w:type="dxa"/>
          </w:tcPr>
          <w:p w14:paraId="7CB9813E" w14:textId="0AAE0AEF" w:rsidR="00987F3F" w:rsidRPr="00921711" w:rsidRDefault="008B2CF7" w:rsidP="00987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Description</w:t>
            </w:r>
          </w:p>
        </w:tc>
        <w:tc>
          <w:tcPr>
            <w:tcW w:w="3321" w:type="dxa"/>
          </w:tcPr>
          <w:p w14:paraId="73A00FAC" w14:textId="3C4ABA75" w:rsidR="00987F3F" w:rsidRPr="00921711" w:rsidRDefault="008B2CF7" w:rsidP="00987F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Example</w:t>
            </w:r>
          </w:p>
        </w:tc>
      </w:tr>
      <w:tr w:rsidR="00115DC8" w14:paraId="088D6E2D" w14:textId="77777777" w:rsidTr="008B2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none" w:sz="0" w:space="0" w:color="auto"/>
            </w:tcBorders>
          </w:tcPr>
          <w:p w14:paraId="5B6908D3" w14:textId="1DF5E035" w:rsidR="00115DC8" w:rsidRPr="00115DC8" w:rsidRDefault="00115DC8" w:rsidP="00526FBD">
            <w:pPr>
              <w:rPr>
                <w:b/>
                <w:bCs/>
                <w:color w:val="545859" w:themeColor="text1"/>
              </w:rPr>
            </w:pPr>
            <w:r w:rsidRPr="00115DC8">
              <w:rPr>
                <w:b/>
                <w:bCs/>
                <w:color w:val="545859" w:themeColor="text1"/>
              </w:rPr>
              <w:t>Metering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678474CB" w14:textId="04939895" w:rsidR="00115DC8" w:rsidRDefault="00115DC8" w:rsidP="0011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0A">
              <w:t>What</w:t>
            </w:r>
            <w:r w:rsidR="00425D68">
              <w:t xml:space="preserve"> i</w:t>
            </w:r>
            <w:r w:rsidRPr="0088220A">
              <w:t>s measured and where gaps exist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5F819065" w14:textId="32069228" w:rsidR="00115DC8" w:rsidRDefault="00115DC8" w:rsidP="0011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0A">
              <w:t>One main utility meter checked periodically</w:t>
            </w:r>
          </w:p>
        </w:tc>
      </w:tr>
      <w:tr w:rsidR="00115DC8" w14:paraId="2A943E69" w14:textId="77777777" w:rsidTr="008B2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none" w:sz="0" w:space="0" w:color="auto"/>
            </w:tcBorders>
          </w:tcPr>
          <w:p w14:paraId="34C87503" w14:textId="4121E4C5" w:rsidR="00115DC8" w:rsidRPr="00115DC8" w:rsidRDefault="00115DC8" w:rsidP="00526FBD">
            <w:pPr>
              <w:rPr>
                <w:b/>
                <w:bCs/>
                <w:color w:val="545859" w:themeColor="text1"/>
              </w:rPr>
            </w:pPr>
            <w:r w:rsidRPr="00115DC8">
              <w:rPr>
                <w:b/>
                <w:bCs/>
                <w:color w:val="545859" w:themeColor="text1"/>
              </w:rPr>
              <w:t>Data collection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093DC491" w14:textId="2D512EAC" w:rsidR="00115DC8" w:rsidRDefault="00115DC8" w:rsidP="0011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220A">
              <w:t xml:space="preserve">How and how often data </w:t>
            </w:r>
            <w:r w:rsidR="00425D68">
              <w:t>are</w:t>
            </w:r>
            <w:r w:rsidR="00425D68" w:rsidRPr="0088220A">
              <w:t xml:space="preserve"> </w:t>
            </w:r>
            <w:r w:rsidRPr="0088220A">
              <w:t>gathered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21AAA54D" w14:textId="063DA8F8" w:rsidR="00115DC8" w:rsidRDefault="00115DC8" w:rsidP="0011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220A">
              <w:t>Manual logs or spreadsheets</w:t>
            </w:r>
          </w:p>
        </w:tc>
      </w:tr>
      <w:tr w:rsidR="00115DC8" w14:paraId="55B1B12E" w14:textId="77777777" w:rsidTr="008B2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none" w:sz="0" w:space="0" w:color="auto"/>
            </w:tcBorders>
          </w:tcPr>
          <w:p w14:paraId="142B07E8" w14:textId="0687E5F3" w:rsidR="00115DC8" w:rsidRPr="00115DC8" w:rsidRDefault="00115DC8" w:rsidP="00526FBD">
            <w:pPr>
              <w:rPr>
                <w:b/>
                <w:bCs/>
                <w:color w:val="545859" w:themeColor="text1"/>
              </w:rPr>
            </w:pPr>
            <w:r w:rsidRPr="00115DC8">
              <w:rPr>
                <w:b/>
                <w:bCs/>
                <w:color w:val="545859" w:themeColor="text1"/>
              </w:rPr>
              <w:t>Analysis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51DB06E1" w14:textId="1E784C36" w:rsidR="00115DC8" w:rsidRDefault="00115DC8" w:rsidP="0011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0A">
              <w:t xml:space="preserve">How data </w:t>
            </w:r>
            <w:r w:rsidR="00425D68">
              <w:t>are</w:t>
            </w:r>
            <w:r w:rsidR="00425D68" w:rsidRPr="0088220A">
              <w:t xml:space="preserve"> </w:t>
            </w:r>
            <w:r w:rsidRPr="0088220A">
              <w:t>interpreted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5AA3B709" w14:textId="1452A7F7" w:rsidR="00115DC8" w:rsidRDefault="00115DC8" w:rsidP="0011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0A">
              <w:t>Visual trend checks or bill comparisons</w:t>
            </w:r>
          </w:p>
        </w:tc>
      </w:tr>
      <w:tr w:rsidR="00115DC8" w14:paraId="14B335B0" w14:textId="77777777" w:rsidTr="008B2C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none" w:sz="0" w:space="0" w:color="auto"/>
            </w:tcBorders>
          </w:tcPr>
          <w:p w14:paraId="1CE7148B" w14:textId="42025877" w:rsidR="00115DC8" w:rsidRPr="00115DC8" w:rsidRDefault="00115DC8" w:rsidP="00526FBD">
            <w:pPr>
              <w:rPr>
                <w:b/>
                <w:bCs/>
                <w:color w:val="545859" w:themeColor="text1"/>
              </w:rPr>
            </w:pPr>
            <w:r w:rsidRPr="00115DC8">
              <w:rPr>
                <w:b/>
                <w:bCs/>
                <w:color w:val="545859" w:themeColor="text1"/>
              </w:rPr>
              <w:t>Reporting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680BE260" w14:textId="6F08ADBC" w:rsidR="00115DC8" w:rsidRDefault="00115DC8" w:rsidP="0011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220A">
              <w:t>How results are shared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2AF85A76" w14:textId="3AFE03B4" w:rsidR="00115DC8" w:rsidRDefault="00115DC8" w:rsidP="0011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220A">
              <w:t>Monthly summaries or emails</w:t>
            </w:r>
          </w:p>
        </w:tc>
      </w:tr>
      <w:tr w:rsidR="00115DC8" w14:paraId="104DB1BF" w14:textId="77777777" w:rsidTr="008B2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bottom w:val="none" w:sz="0" w:space="0" w:color="auto"/>
            </w:tcBorders>
          </w:tcPr>
          <w:p w14:paraId="3A1F6C17" w14:textId="3DE0D45A" w:rsidR="00115DC8" w:rsidRPr="00115DC8" w:rsidRDefault="00115DC8" w:rsidP="00526FBD">
            <w:pPr>
              <w:rPr>
                <w:b/>
                <w:bCs/>
                <w:color w:val="545859" w:themeColor="text1"/>
              </w:rPr>
            </w:pPr>
            <w:r w:rsidRPr="00115DC8">
              <w:rPr>
                <w:b/>
                <w:bCs/>
                <w:color w:val="545859" w:themeColor="text1"/>
              </w:rPr>
              <w:t>Communication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62828F50" w14:textId="753F50DE" w:rsidR="00115DC8" w:rsidRDefault="00115DC8" w:rsidP="0011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0A">
              <w:t>How insights drive action</w:t>
            </w:r>
          </w:p>
        </w:tc>
        <w:tc>
          <w:tcPr>
            <w:tcW w:w="3321" w:type="dxa"/>
            <w:tcBorders>
              <w:bottom w:val="none" w:sz="0" w:space="0" w:color="auto"/>
            </w:tcBorders>
          </w:tcPr>
          <w:p w14:paraId="45C0CB8D" w14:textId="190E3C21" w:rsidR="00115DC8" w:rsidRDefault="00115DC8" w:rsidP="0011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20A">
              <w:t>Informal discussions with teams</w:t>
            </w:r>
          </w:p>
        </w:tc>
      </w:tr>
    </w:tbl>
    <w:p w14:paraId="2339832C" w14:textId="77777777" w:rsidR="00987F3F" w:rsidRDefault="00987F3F" w:rsidP="00987F3F"/>
    <w:p w14:paraId="6720095D" w14:textId="77777777" w:rsidR="003F34C6" w:rsidRDefault="003F34C6">
      <w:pPr>
        <w:sectPr w:rsidR="003F34C6" w:rsidSect="00717B13">
          <w:type w:val="continuous"/>
          <w:pgSz w:w="12240" w:h="15840"/>
          <w:pgMar w:top="1440" w:right="1134" w:bottom="709" w:left="1134" w:header="567" w:footer="709" w:gutter="0"/>
          <w:cols w:space="720"/>
          <w:titlePg/>
        </w:sectPr>
      </w:pPr>
    </w:p>
    <w:p w14:paraId="50789437" w14:textId="63F88B66" w:rsidR="009F47B4" w:rsidRDefault="003F34C6" w:rsidP="009F47B4">
      <w:pPr>
        <w:pStyle w:val="Heading1"/>
      </w:pPr>
      <w:r>
        <w:lastRenderedPageBreak/>
        <w:t xml:space="preserve">Mapping your </w:t>
      </w:r>
      <w:r w:rsidR="009F47B4">
        <w:t>EMIS Path</w:t>
      </w:r>
    </w:p>
    <w:p w14:paraId="549EEFB2" w14:textId="3F2277D9" w:rsidR="009F47B4" w:rsidRPr="009F47B4" w:rsidRDefault="00075095" w:rsidP="009F47B4">
      <w:r>
        <w:t xml:space="preserve">Use this table to </w:t>
      </w:r>
      <w:r w:rsidR="00357B64">
        <w:t xml:space="preserve">lay </w:t>
      </w:r>
      <w:r>
        <w:t>out your path from your current state to your desired end</w:t>
      </w:r>
      <w:r w:rsidR="00357B64">
        <w:t xml:space="preserve"> </w:t>
      </w:r>
      <w:r>
        <w:t>state. We will return to this table through</w:t>
      </w:r>
      <w:r w:rsidR="00357B64">
        <w:t>out</w:t>
      </w:r>
      <w:r>
        <w:t xml:space="preserve"> the workshop.</w:t>
      </w:r>
    </w:p>
    <w:tbl>
      <w:tblPr>
        <w:tblStyle w:val="TableGrid"/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410"/>
        <w:gridCol w:w="2409"/>
        <w:gridCol w:w="2410"/>
        <w:gridCol w:w="2410"/>
      </w:tblGrid>
      <w:tr w:rsidR="009F47B4" w14:paraId="5FA63E53" w14:textId="77777777" w:rsidTr="009F4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bottom"/>
          </w:tcPr>
          <w:p w14:paraId="37290548" w14:textId="0479DD25" w:rsidR="009F47B4" w:rsidRPr="00921711" w:rsidRDefault="009F47B4" w:rsidP="009F47B4">
            <w:pPr>
              <w:spacing w:after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EMIS aspect</w:t>
            </w:r>
          </w:p>
        </w:tc>
        <w:tc>
          <w:tcPr>
            <w:tcW w:w="2409" w:type="dxa"/>
            <w:vAlign w:val="bottom"/>
          </w:tcPr>
          <w:p w14:paraId="3BBC5BF8" w14:textId="4B536A53" w:rsidR="009F47B4" w:rsidRPr="00921711" w:rsidRDefault="009F47B4" w:rsidP="009F47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Current state</w:t>
            </w:r>
          </w:p>
        </w:tc>
        <w:tc>
          <w:tcPr>
            <w:tcW w:w="2410" w:type="dxa"/>
            <w:vAlign w:val="bottom"/>
          </w:tcPr>
          <w:p w14:paraId="44211781" w14:textId="6D557C79" w:rsidR="009F47B4" w:rsidRPr="00921711" w:rsidRDefault="00D71EC9" w:rsidP="009F47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Upgrade infrastructure</w:t>
            </w:r>
          </w:p>
        </w:tc>
        <w:tc>
          <w:tcPr>
            <w:tcW w:w="2409" w:type="dxa"/>
            <w:vAlign w:val="bottom"/>
          </w:tcPr>
          <w:p w14:paraId="448F849B" w14:textId="29699B04" w:rsidR="009F47B4" w:rsidRPr="00921711" w:rsidRDefault="00D71EC9" w:rsidP="009F47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Connect systems</w:t>
            </w:r>
          </w:p>
        </w:tc>
        <w:tc>
          <w:tcPr>
            <w:tcW w:w="2410" w:type="dxa"/>
            <w:vAlign w:val="bottom"/>
          </w:tcPr>
          <w:p w14:paraId="50DF18DB" w14:textId="188FE895" w:rsidR="009F47B4" w:rsidRPr="00921711" w:rsidRDefault="00D71EC9" w:rsidP="009F47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Improve processes</w:t>
            </w:r>
          </w:p>
        </w:tc>
        <w:tc>
          <w:tcPr>
            <w:tcW w:w="2410" w:type="dxa"/>
            <w:vAlign w:val="bottom"/>
          </w:tcPr>
          <w:p w14:paraId="19C96EA4" w14:textId="285C9AB9" w:rsidR="009F47B4" w:rsidRDefault="009F47B4" w:rsidP="009F47B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21711">
              <w:rPr>
                <w:color w:val="17401F" w:themeColor="background2" w:themeShade="80"/>
              </w:rPr>
              <w:t>Desired end</w:t>
            </w:r>
            <w:r w:rsidR="00357B64" w:rsidRPr="00921711">
              <w:rPr>
                <w:color w:val="17401F" w:themeColor="background2" w:themeShade="80"/>
              </w:rPr>
              <w:t xml:space="preserve"> </w:t>
            </w:r>
            <w:r w:rsidRPr="00921711">
              <w:rPr>
                <w:color w:val="17401F" w:themeColor="background2" w:themeShade="80"/>
              </w:rPr>
              <w:t>state</w:t>
            </w:r>
          </w:p>
        </w:tc>
      </w:tr>
      <w:tr w:rsidR="009F47B4" w14:paraId="40751440" w14:textId="77777777" w:rsidTr="00D71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07B1F190" w14:textId="0E6F3CCA" w:rsidR="009F47B4" w:rsidRPr="009F47B4" w:rsidRDefault="009F47B4" w:rsidP="00526FB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Metering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508CDB02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46BAB052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030B1668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B673460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2151213E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7B4" w14:paraId="0CA0677F" w14:textId="77777777" w:rsidTr="00D71E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6696B516" w14:textId="20ECA046" w:rsidR="009F47B4" w:rsidRPr="009F47B4" w:rsidRDefault="009F47B4" w:rsidP="00526FB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Data collection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3EAE0507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3503B6EF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6A8DBD0C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A9A6779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70807F4C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47B4" w14:paraId="08D38189" w14:textId="77777777" w:rsidTr="00D71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00AF215F" w14:textId="2775BDB5" w:rsidR="009F47B4" w:rsidRPr="009F47B4" w:rsidRDefault="009F47B4" w:rsidP="00526FB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Analysis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599FEFC2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67BDD2CC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784CC1EF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33B8E842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7B2FE52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7B4" w14:paraId="67BE24F8" w14:textId="77777777" w:rsidTr="00D71E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051B8C0C" w14:textId="66976BF1" w:rsidR="009F47B4" w:rsidRPr="009F47B4" w:rsidRDefault="009F47B4" w:rsidP="00526FB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Reporting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0CD85D90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638A0F70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427F2962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23636B72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381DBBE5" w14:textId="77777777" w:rsidR="009F47B4" w:rsidRDefault="009F47B4" w:rsidP="009F47B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F47B4" w14:paraId="72E90114" w14:textId="77777777" w:rsidTr="00D71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351D0DE8" w14:textId="4F1D9FAA" w:rsidR="009F47B4" w:rsidRPr="009F47B4" w:rsidRDefault="009F47B4" w:rsidP="00526FBD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Communication</w:t>
            </w: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36AB4C68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649F046D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tcBorders>
              <w:bottom w:val="none" w:sz="0" w:space="0" w:color="auto"/>
            </w:tcBorders>
          </w:tcPr>
          <w:p w14:paraId="4379B0D9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2E825A36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9CB9A3D" w14:textId="77777777" w:rsidR="009F47B4" w:rsidRDefault="009F47B4" w:rsidP="009F4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3142660" w14:textId="42822DDF" w:rsidR="009F47B4" w:rsidRPr="009F47B4" w:rsidRDefault="009F47B4" w:rsidP="009F47B4">
      <w:pPr>
        <w:sectPr w:rsidR="009F47B4" w:rsidRPr="009F47B4" w:rsidSect="003F34C6">
          <w:pgSz w:w="15840" w:h="12240" w:orient="landscape"/>
          <w:pgMar w:top="1134" w:right="1440" w:bottom="1134" w:left="709" w:header="567" w:footer="709" w:gutter="0"/>
          <w:cols w:space="720"/>
          <w:titlePg/>
          <w:docGrid w:linePitch="299"/>
        </w:sectPr>
      </w:pPr>
    </w:p>
    <w:p w14:paraId="5A207663" w14:textId="1080F4CC" w:rsidR="00F85973" w:rsidRPr="00F85973" w:rsidRDefault="006F0ACA" w:rsidP="00904E55">
      <w:pPr>
        <w:pStyle w:val="Heading1"/>
        <w:spacing w:before="120"/>
      </w:pPr>
      <w:r>
        <w:lastRenderedPageBreak/>
        <w:t>Desired end-state vision</w:t>
      </w:r>
    </w:p>
    <w:p w14:paraId="68EF7A7F" w14:textId="5EFAFECC" w:rsidR="00DD027C" w:rsidRDefault="00A964E5" w:rsidP="00904E55">
      <w:pPr>
        <w:pStyle w:val="Heading2"/>
        <w:spacing w:before="120"/>
        <w:rPr>
          <w:b w:val="0"/>
          <w:bCs w:val="0"/>
          <w:caps w:val="0"/>
          <w:color w:val="auto"/>
          <w:sz w:val="24"/>
          <w:szCs w:val="18"/>
        </w:rPr>
      </w:pPr>
      <w:r w:rsidRPr="00A964E5">
        <w:rPr>
          <w:b w:val="0"/>
          <w:bCs w:val="0"/>
          <w:caps w:val="0"/>
          <w:color w:val="auto"/>
          <w:sz w:val="24"/>
          <w:szCs w:val="18"/>
        </w:rPr>
        <w:t>Your desired end</w:t>
      </w:r>
      <w:r w:rsidR="00357B64">
        <w:rPr>
          <w:b w:val="0"/>
          <w:bCs w:val="0"/>
          <w:caps w:val="0"/>
          <w:color w:val="auto"/>
          <w:sz w:val="24"/>
          <w:szCs w:val="18"/>
        </w:rPr>
        <w:t xml:space="preserve"> </w:t>
      </w:r>
      <w:r w:rsidRPr="00A964E5">
        <w:rPr>
          <w:b w:val="0"/>
          <w:bCs w:val="0"/>
          <w:caps w:val="0"/>
          <w:color w:val="auto"/>
          <w:sz w:val="24"/>
          <w:szCs w:val="18"/>
        </w:rPr>
        <w:t xml:space="preserve">state describes what success looks like for your organization. </w:t>
      </w:r>
      <w:r w:rsidR="00E279B5">
        <w:rPr>
          <w:b w:val="0"/>
          <w:bCs w:val="0"/>
          <w:caps w:val="0"/>
          <w:color w:val="auto"/>
          <w:sz w:val="24"/>
          <w:szCs w:val="18"/>
        </w:rPr>
        <w:t>It help</w:t>
      </w:r>
      <w:r w:rsidR="00357B64">
        <w:rPr>
          <w:b w:val="0"/>
          <w:bCs w:val="0"/>
          <w:caps w:val="0"/>
          <w:color w:val="auto"/>
          <w:sz w:val="24"/>
          <w:szCs w:val="18"/>
        </w:rPr>
        <w:t>s</w:t>
      </w:r>
      <w:r w:rsidR="00E279B5">
        <w:rPr>
          <w:b w:val="0"/>
          <w:bCs w:val="0"/>
          <w:caps w:val="0"/>
          <w:color w:val="auto"/>
          <w:sz w:val="24"/>
          <w:szCs w:val="18"/>
        </w:rPr>
        <w:t xml:space="preserve"> ensure that your entry point and future </w:t>
      </w:r>
      <w:r w:rsidR="00D353A2">
        <w:rPr>
          <w:b w:val="0"/>
          <w:bCs w:val="0"/>
          <w:caps w:val="0"/>
          <w:color w:val="auto"/>
          <w:sz w:val="24"/>
          <w:szCs w:val="18"/>
        </w:rPr>
        <w:t xml:space="preserve">improvements </w:t>
      </w:r>
      <w:r w:rsidR="00357B64">
        <w:rPr>
          <w:b w:val="0"/>
          <w:bCs w:val="0"/>
          <w:caps w:val="0"/>
          <w:color w:val="auto"/>
          <w:sz w:val="24"/>
          <w:szCs w:val="18"/>
        </w:rPr>
        <w:t xml:space="preserve">are </w:t>
      </w:r>
      <w:r w:rsidR="00D353A2">
        <w:rPr>
          <w:b w:val="0"/>
          <w:bCs w:val="0"/>
          <w:caps w:val="0"/>
          <w:color w:val="auto"/>
          <w:sz w:val="24"/>
          <w:szCs w:val="18"/>
        </w:rPr>
        <w:t>align</w:t>
      </w:r>
      <w:r w:rsidR="00357B64">
        <w:rPr>
          <w:b w:val="0"/>
          <w:bCs w:val="0"/>
          <w:caps w:val="0"/>
          <w:color w:val="auto"/>
          <w:sz w:val="24"/>
          <w:szCs w:val="18"/>
        </w:rPr>
        <w:t>ed</w:t>
      </w:r>
      <w:r w:rsidR="00D353A2">
        <w:rPr>
          <w:b w:val="0"/>
          <w:bCs w:val="0"/>
          <w:caps w:val="0"/>
          <w:color w:val="auto"/>
          <w:sz w:val="24"/>
          <w:szCs w:val="18"/>
        </w:rPr>
        <w:t xml:space="preserve"> with and support </w:t>
      </w:r>
      <w:r w:rsidR="00357B64">
        <w:rPr>
          <w:b w:val="0"/>
          <w:bCs w:val="0"/>
          <w:caps w:val="0"/>
          <w:color w:val="auto"/>
          <w:sz w:val="24"/>
          <w:szCs w:val="18"/>
        </w:rPr>
        <w:t xml:space="preserve">the </w:t>
      </w:r>
      <w:r w:rsidR="00D353A2">
        <w:rPr>
          <w:b w:val="0"/>
          <w:bCs w:val="0"/>
          <w:caps w:val="0"/>
          <w:color w:val="auto"/>
          <w:sz w:val="24"/>
          <w:szCs w:val="18"/>
        </w:rPr>
        <w:t>achievement of your desired end</w:t>
      </w:r>
      <w:r w:rsidR="00357B64">
        <w:rPr>
          <w:b w:val="0"/>
          <w:bCs w:val="0"/>
          <w:caps w:val="0"/>
          <w:color w:val="auto"/>
          <w:sz w:val="24"/>
          <w:szCs w:val="18"/>
        </w:rPr>
        <w:t xml:space="preserve"> </w:t>
      </w:r>
      <w:r w:rsidR="00D353A2">
        <w:rPr>
          <w:b w:val="0"/>
          <w:bCs w:val="0"/>
          <w:caps w:val="0"/>
          <w:color w:val="auto"/>
          <w:sz w:val="24"/>
          <w:szCs w:val="18"/>
        </w:rPr>
        <w:t>state</w:t>
      </w:r>
      <w:r w:rsidRPr="00A964E5">
        <w:rPr>
          <w:b w:val="0"/>
          <w:bCs w:val="0"/>
          <w:caps w:val="0"/>
          <w:color w:val="auto"/>
          <w:sz w:val="24"/>
          <w:szCs w:val="18"/>
        </w:rPr>
        <w:t>.</w:t>
      </w:r>
    </w:p>
    <w:p w14:paraId="4912E6E4" w14:textId="562A0110" w:rsidR="00D353A2" w:rsidRDefault="00F42A10" w:rsidP="00965388">
      <w:pPr>
        <w:pStyle w:val="Heading2"/>
      </w:pPr>
      <w:r>
        <w:rPr>
          <w:noProof/>
        </w:rPr>
        <w:drawing>
          <wp:anchor distT="0" distB="0" distL="114300" distR="114300" simplePos="0" relativeHeight="251658246" behindDoc="1" locked="0" layoutInCell="1" allowOverlap="1" wp14:anchorId="5EB2AC15" wp14:editId="24779A2E">
            <wp:simplePos x="0" y="0"/>
            <wp:positionH relativeFrom="margin">
              <wp:align>right</wp:align>
            </wp:positionH>
            <wp:positionV relativeFrom="paragraph">
              <wp:posOffset>166370</wp:posOffset>
            </wp:positionV>
            <wp:extent cx="2826385" cy="2294255"/>
            <wp:effectExtent l="0" t="0" r="0" b="0"/>
            <wp:wrapSquare wrapText="bothSides"/>
            <wp:docPr id="98074738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2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388">
        <w:t>Your EMIS vision should support your organization’s priorities</w:t>
      </w:r>
    </w:p>
    <w:p w14:paraId="0141BB39" w14:textId="5E0DBF6F" w:rsidR="00694261" w:rsidRPr="00694261" w:rsidRDefault="00694261" w:rsidP="00694261">
      <w:r>
        <w:t>Your desired end</w:t>
      </w:r>
      <w:r w:rsidR="00357B64">
        <w:t xml:space="preserve"> </w:t>
      </w:r>
      <w:r>
        <w:t>state should take into consideration:</w:t>
      </w:r>
    </w:p>
    <w:p w14:paraId="383B2274" w14:textId="77777777" w:rsidR="00694261" w:rsidRPr="00694261" w:rsidRDefault="00694261" w:rsidP="00B45252">
      <w:pPr>
        <w:pStyle w:val="ListParagraph"/>
        <w:numPr>
          <w:ilvl w:val="0"/>
          <w:numId w:val="6"/>
        </w:numPr>
      </w:pPr>
      <w:r w:rsidRPr="00694261">
        <w:t>What features do you want?</w:t>
      </w:r>
    </w:p>
    <w:p w14:paraId="4FA58BB7" w14:textId="77777777" w:rsidR="00694261" w:rsidRPr="00694261" w:rsidRDefault="00694261" w:rsidP="00B45252">
      <w:pPr>
        <w:pStyle w:val="ListParagraph"/>
        <w:numPr>
          <w:ilvl w:val="0"/>
          <w:numId w:val="6"/>
        </w:numPr>
      </w:pPr>
      <w:r w:rsidRPr="00694261">
        <w:t>What impact should it have?</w:t>
      </w:r>
    </w:p>
    <w:p w14:paraId="1CEDC193" w14:textId="214B78C9" w:rsidR="00694261" w:rsidRPr="00694261" w:rsidRDefault="00694261" w:rsidP="00B45252">
      <w:pPr>
        <w:pStyle w:val="ListParagraph"/>
        <w:numPr>
          <w:ilvl w:val="0"/>
          <w:numId w:val="6"/>
        </w:numPr>
      </w:pPr>
      <w:r w:rsidRPr="00694261">
        <w:t xml:space="preserve">How will it </w:t>
      </w:r>
      <w:r w:rsidR="006A3E58">
        <w:t>be</w:t>
      </w:r>
      <w:r w:rsidRPr="00694261">
        <w:t xml:space="preserve"> align</w:t>
      </w:r>
      <w:r w:rsidR="006A3E58">
        <w:t>ed</w:t>
      </w:r>
      <w:r w:rsidRPr="00694261">
        <w:t xml:space="preserve"> with organizational goals?</w:t>
      </w:r>
    </w:p>
    <w:p w14:paraId="49BE6FC1" w14:textId="77777777" w:rsidR="00965388" w:rsidRPr="00965388" w:rsidRDefault="00965388" w:rsidP="00965388"/>
    <w:p w14:paraId="5D87814E" w14:textId="68660060" w:rsidR="00222AC0" w:rsidRDefault="00E779F8" w:rsidP="00F42A10">
      <w:pPr>
        <w:pStyle w:val="Heading2"/>
        <w:rPr>
          <w:lang w:val="en-US"/>
        </w:rPr>
      </w:pPr>
      <w:r w:rsidRPr="00E779F8">
        <w:rPr>
          <w:lang w:val="en-US"/>
        </w:rPr>
        <w:t xml:space="preserve">What does </w:t>
      </w:r>
      <w:r w:rsidR="006A3E58">
        <w:rPr>
          <w:lang w:val="en-US"/>
        </w:rPr>
        <w:t xml:space="preserve">an </w:t>
      </w:r>
      <w:r w:rsidRPr="00E779F8">
        <w:rPr>
          <w:lang w:val="en-US"/>
        </w:rPr>
        <w:t>EMIS vision look like in practice?</w:t>
      </w:r>
    </w:p>
    <w:p w14:paraId="03ECF9BF" w14:textId="57C51FFC" w:rsidR="00A43C81" w:rsidRPr="00A43C81" w:rsidRDefault="006A3E58" w:rsidP="00A43C81">
      <w:pPr>
        <w:rPr>
          <w:lang w:val="en-US"/>
        </w:rPr>
      </w:pPr>
      <w:r>
        <w:rPr>
          <w:lang w:val="en-US"/>
        </w:rPr>
        <w:t>Here are s</w:t>
      </w:r>
      <w:r w:rsidR="00A43C81">
        <w:rPr>
          <w:lang w:val="en-US"/>
        </w:rPr>
        <w:t>ome examples of what a</w:t>
      </w:r>
      <w:r w:rsidR="00D93EA6">
        <w:rPr>
          <w:lang w:val="en-US"/>
        </w:rPr>
        <w:t xml:space="preserve">n EMIS vision </w:t>
      </w:r>
      <w:r w:rsidR="00A43C81">
        <w:rPr>
          <w:lang w:val="en-US"/>
        </w:rPr>
        <w:t>look</w:t>
      </w:r>
      <w:r>
        <w:rPr>
          <w:lang w:val="en-US"/>
        </w:rPr>
        <w:t>s</w:t>
      </w:r>
      <w:r w:rsidR="00A43C81">
        <w:rPr>
          <w:lang w:val="en-US"/>
        </w:rPr>
        <w:t xml:space="preserve"> like.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8266"/>
      </w:tblGrid>
      <w:tr w:rsidR="00F42A10" w14:paraId="0F60AE16" w14:textId="77777777" w:rsidTr="00A43C81">
        <w:tc>
          <w:tcPr>
            <w:tcW w:w="1696" w:type="dxa"/>
          </w:tcPr>
          <w:p w14:paraId="33C7CD8B" w14:textId="210724FB" w:rsidR="00F42A10" w:rsidRDefault="00360976">
            <w:pPr>
              <w:rPr>
                <w:sz w:val="24"/>
                <w:szCs w:val="24"/>
              </w:rPr>
            </w:pPr>
            <w:r w:rsidRPr="00360976">
              <w:rPr>
                <w:noProof/>
                <w:sz w:val="24"/>
                <w:szCs w:val="24"/>
              </w:rPr>
              <w:drawing>
                <wp:inline distT="0" distB="0" distL="0" distR="0" wp14:anchorId="2A22663C" wp14:editId="04B8D65B">
                  <wp:extent cx="914400" cy="914400"/>
                  <wp:effectExtent l="0" t="0" r="0" b="0"/>
                  <wp:docPr id="5" name="Graphic 4" descr="Productio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4AA0E4-FE2C-9EF0-0B70-F6CFABDE67E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4" descr="Production with solid fill">
                            <a:extLst>
                              <a:ext uri="{FF2B5EF4-FFF2-40B4-BE49-F238E27FC236}">
                                <a16:creationId xmlns:a16="http://schemas.microsoft.com/office/drawing/2014/main" id="{4E4AA0E4-FE2C-9EF0-0B70-F6CFABDE67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</w:tcPr>
          <w:p w14:paraId="029979E6" w14:textId="77777777" w:rsidR="00360976" w:rsidRPr="00360976" w:rsidRDefault="00360976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>Identify efficiency opportunities</w:t>
            </w:r>
          </w:p>
          <w:p w14:paraId="54E614F1" w14:textId="77777777" w:rsidR="00360976" w:rsidRPr="00360976" w:rsidRDefault="00360976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>Improve reliability by supporting predictive maintenance</w:t>
            </w:r>
          </w:p>
          <w:p w14:paraId="13250C97" w14:textId="4068F1D8" w:rsidR="00F42A10" w:rsidRPr="00360976" w:rsidRDefault="00360976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>Support ISO 50001 compliance</w:t>
            </w:r>
          </w:p>
        </w:tc>
      </w:tr>
      <w:tr w:rsidR="00F42A10" w14:paraId="1BF0AF2E" w14:textId="77777777" w:rsidTr="00A43C81">
        <w:tc>
          <w:tcPr>
            <w:tcW w:w="1696" w:type="dxa"/>
          </w:tcPr>
          <w:p w14:paraId="0B03426F" w14:textId="00EC4A2D" w:rsidR="00F42A10" w:rsidRDefault="00360976">
            <w:pPr>
              <w:rPr>
                <w:sz w:val="24"/>
                <w:szCs w:val="24"/>
              </w:rPr>
            </w:pPr>
            <w:r w:rsidRPr="00360976">
              <w:rPr>
                <w:noProof/>
                <w:sz w:val="24"/>
                <w:szCs w:val="24"/>
              </w:rPr>
              <w:drawing>
                <wp:inline distT="0" distB="0" distL="0" distR="0" wp14:anchorId="03E6407F" wp14:editId="3344F8B1">
                  <wp:extent cx="914400" cy="914400"/>
                  <wp:effectExtent l="0" t="0" r="0" b="0"/>
                  <wp:docPr id="10" name="Graphic 9" descr="City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81272-55B2-337D-0886-6FBECBCE9F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9" descr="City with solid fill">
                            <a:extLst>
                              <a:ext uri="{FF2B5EF4-FFF2-40B4-BE49-F238E27FC236}">
                                <a16:creationId xmlns:a16="http://schemas.microsoft.com/office/drawing/2014/main" id="{90781272-55B2-337D-0886-6FBECBCE9F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</w:tcPr>
          <w:p w14:paraId="428F1E22" w14:textId="1512C982" w:rsidR="00360976" w:rsidRPr="00360976" w:rsidRDefault="00360976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 xml:space="preserve">Integrate with </w:t>
            </w:r>
            <w:r w:rsidR="00601B1B">
              <w:rPr>
                <w:lang w:val="en-US"/>
              </w:rPr>
              <w:t>a building automation system</w:t>
            </w:r>
            <w:r w:rsidR="00601B1B" w:rsidRPr="00A43C81">
              <w:rPr>
                <w:lang w:val="en-US"/>
              </w:rPr>
              <w:t xml:space="preserve"> </w:t>
            </w:r>
            <w:r w:rsidR="00601B1B">
              <w:rPr>
                <w:lang w:val="en-US"/>
              </w:rPr>
              <w:t>(</w:t>
            </w:r>
            <w:r w:rsidRPr="00A43C81">
              <w:rPr>
                <w:lang w:val="en-US"/>
              </w:rPr>
              <w:t>BAS</w:t>
            </w:r>
            <w:r w:rsidR="00601B1B">
              <w:rPr>
                <w:lang w:val="en-US"/>
              </w:rPr>
              <w:t>)</w:t>
            </w:r>
            <w:r w:rsidRPr="00A43C81">
              <w:rPr>
                <w:lang w:val="en-US"/>
              </w:rPr>
              <w:t xml:space="preserve"> to maintain comfort</w:t>
            </w:r>
          </w:p>
          <w:p w14:paraId="0783D160" w14:textId="77777777" w:rsidR="00360976" w:rsidRPr="00360976" w:rsidRDefault="00360976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 xml:space="preserve">Verify performance of efficiency measures like setbacks, occupancy controls, etc. </w:t>
            </w:r>
          </w:p>
          <w:p w14:paraId="171857E5" w14:textId="767F597F" w:rsidR="00F42A10" w:rsidRPr="00A43C81" w:rsidRDefault="00601B1B" w:rsidP="00B45252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val="en-US"/>
              </w:rPr>
              <w:t>Automatically r</w:t>
            </w:r>
            <w:r w:rsidR="00360976" w:rsidRPr="00A43C81">
              <w:rPr>
                <w:lang w:val="en-US"/>
              </w:rPr>
              <w:t>eport performance to management</w:t>
            </w:r>
          </w:p>
        </w:tc>
      </w:tr>
      <w:tr w:rsidR="00F42A10" w14:paraId="2743CBEA" w14:textId="77777777" w:rsidTr="00A43C81">
        <w:tc>
          <w:tcPr>
            <w:tcW w:w="1696" w:type="dxa"/>
          </w:tcPr>
          <w:p w14:paraId="7B7D3A05" w14:textId="24BE839C" w:rsidR="00F42A10" w:rsidRDefault="00360976">
            <w:pPr>
              <w:rPr>
                <w:sz w:val="24"/>
                <w:szCs w:val="24"/>
              </w:rPr>
            </w:pPr>
            <w:r w:rsidRPr="00360976">
              <w:rPr>
                <w:noProof/>
                <w:sz w:val="24"/>
                <w:szCs w:val="24"/>
              </w:rPr>
              <w:drawing>
                <wp:inline distT="0" distB="0" distL="0" distR="0" wp14:anchorId="3BCBBD0E" wp14:editId="1220A392">
                  <wp:extent cx="914400" cy="914400"/>
                  <wp:effectExtent l="0" t="0" r="0" b="0"/>
                  <wp:docPr id="12" name="Graphic 11" descr="Schoolhous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912214-8331-13E6-E8F6-9DA05BE9674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Schoolhouse with solid fill">
                            <a:extLst>
                              <a:ext uri="{FF2B5EF4-FFF2-40B4-BE49-F238E27FC236}">
                                <a16:creationId xmlns:a16="http://schemas.microsoft.com/office/drawing/2014/main" id="{F6912214-8331-13E6-E8F6-9DA05BE9674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6" w:type="dxa"/>
          </w:tcPr>
          <w:p w14:paraId="10975AE4" w14:textId="77777777" w:rsidR="00A43C81" w:rsidRPr="00A43C81" w:rsidRDefault="00A43C81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>Track energy intensity of all buildings</w:t>
            </w:r>
          </w:p>
          <w:p w14:paraId="1986A61C" w14:textId="77777777" w:rsidR="00A43C81" w:rsidRPr="00A43C81" w:rsidRDefault="00A43C81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>Support maintenance efforts</w:t>
            </w:r>
          </w:p>
          <w:p w14:paraId="0E27C882" w14:textId="0E9949DC" w:rsidR="00F42A10" w:rsidRPr="00A43C81" w:rsidRDefault="00A43C81" w:rsidP="00B45252">
            <w:pPr>
              <w:pStyle w:val="ListParagraph"/>
              <w:numPr>
                <w:ilvl w:val="0"/>
                <w:numId w:val="7"/>
              </w:numPr>
            </w:pPr>
            <w:r w:rsidRPr="00A43C81">
              <w:rPr>
                <w:lang w:val="en-US"/>
              </w:rPr>
              <w:t>Engage staff and students and integrate with academia</w:t>
            </w:r>
          </w:p>
        </w:tc>
      </w:tr>
    </w:tbl>
    <w:p w14:paraId="23E81D22" w14:textId="70AF105F" w:rsidR="00372F7A" w:rsidRDefault="00372F7A">
      <w:pPr>
        <w:rPr>
          <w:sz w:val="24"/>
          <w:szCs w:val="24"/>
        </w:rPr>
      </w:pPr>
    </w:p>
    <w:p w14:paraId="24C036AE" w14:textId="77777777" w:rsidR="00D93EA6" w:rsidRDefault="00D93EA6">
      <w:pPr>
        <w:rPr>
          <w:b/>
          <w:bCs/>
          <w:color w:val="2E813E" w:themeColor="background2"/>
          <w:sz w:val="28"/>
          <w:szCs w:val="26"/>
        </w:rPr>
      </w:pPr>
      <w:r>
        <w:rPr>
          <w:b/>
          <w:bCs/>
          <w:color w:val="2E813E" w:themeColor="background2"/>
          <w:sz w:val="28"/>
          <w:szCs w:val="26"/>
        </w:rPr>
        <w:br w:type="page"/>
      </w:r>
    </w:p>
    <w:p w14:paraId="0519D64D" w14:textId="29B345FB" w:rsidR="0020384A" w:rsidRDefault="0020384A" w:rsidP="0020384A">
      <w:pPr>
        <w:pStyle w:val="Heading2"/>
      </w:pPr>
      <w:r>
        <w:lastRenderedPageBreak/>
        <w:t>Example of current state and desired end</w:t>
      </w:r>
      <w:r w:rsidR="00570FC5">
        <w:t xml:space="preserve"> </w:t>
      </w:r>
      <w:r>
        <w:t>state</w:t>
      </w:r>
    </w:p>
    <w:p w14:paraId="3FC6CA0E" w14:textId="6E8ACA58" w:rsidR="00807455" w:rsidRPr="00807455" w:rsidRDefault="00807455" w:rsidP="00807455">
      <w:r>
        <w:t>Desired end</w:t>
      </w:r>
      <w:r w:rsidR="00570FC5">
        <w:t xml:space="preserve"> </w:t>
      </w:r>
      <w:r>
        <w:t xml:space="preserve">states vary significantly from organization to organization depending on priorities, capabilities and </w:t>
      </w:r>
      <w:r w:rsidR="00570FC5">
        <w:t xml:space="preserve">the </w:t>
      </w:r>
      <w:r w:rsidR="00653305">
        <w:t>amount of energy consumption. Large facilities may have sophisticated desired end</w:t>
      </w:r>
      <w:r w:rsidR="00570FC5">
        <w:t xml:space="preserve"> </w:t>
      </w:r>
      <w:r w:rsidR="00653305">
        <w:t>states</w:t>
      </w:r>
      <w:r w:rsidR="00570FC5">
        <w:t>,</w:t>
      </w:r>
      <w:r w:rsidR="00653305">
        <w:t xml:space="preserve"> </w:t>
      </w:r>
      <w:r w:rsidR="00134BEC">
        <w:t>but for</w:t>
      </w:r>
      <w:r w:rsidR="00653305">
        <w:t xml:space="preserve"> smaller facilities</w:t>
      </w:r>
      <w:r w:rsidR="00570FC5">
        <w:t>,</w:t>
      </w:r>
      <w:r w:rsidR="00653305">
        <w:t xml:space="preserve"> the desired end</w:t>
      </w:r>
      <w:r w:rsidR="00570FC5">
        <w:t xml:space="preserve"> </w:t>
      </w:r>
      <w:r w:rsidR="00653305">
        <w:t>state may be relatively basic because that</w:t>
      </w:r>
      <w:r w:rsidR="00570FC5">
        <w:t xml:space="preserve"> i</w:t>
      </w:r>
      <w:r w:rsidR="00653305">
        <w:t>s all that can be justified on a cost</w:t>
      </w:r>
      <w:r w:rsidR="00F6423B">
        <w:t xml:space="preserve"> </w:t>
      </w:r>
      <w:r w:rsidR="00653305">
        <w:t>basis.</w:t>
      </w:r>
    </w:p>
    <w:tbl>
      <w:tblPr>
        <w:tblStyle w:val="TableGrid"/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4110"/>
      </w:tblGrid>
      <w:tr w:rsidR="008467A7" w14:paraId="6B487EA6" w14:textId="77777777" w:rsidTr="00846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bottom"/>
          </w:tcPr>
          <w:p w14:paraId="41A24CC8" w14:textId="77777777" w:rsidR="008467A7" w:rsidRPr="00921711" w:rsidRDefault="008467A7" w:rsidP="004C2E4E">
            <w:pPr>
              <w:spacing w:after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EMIS aspect</w:t>
            </w:r>
          </w:p>
        </w:tc>
        <w:tc>
          <w:tcPr>
            <w:tcW w:w="3969" w:type="dxa"/>
            <w:vAlign w:val="bottom"/>
          </w:tcPr>
          <w:p w14:paraId="0A6871A5" w14:textId="77777777" w:rsidR="008467A7" w:rsidRPr="00921711" w:rsidRDefault="008467A7" w:rsidP="004C2E4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Current state</w:t>
            </w:r>
          </w:p>
        </w:tc>
        <w:tc>
          <w:tcPr>
            <w:tcW w:w="4110" w:type="dxa"/>
            <w:vAlign w:val="bottom"/>
          </w:tcPr>
          <w:p w14:paraId="31CEF2E1" w14:textId="5D818F66" w:rsidR="008467A7" w:rsidRPr="00921711" w:rsidRDefault="008467A7" w:rsidP="004C2E4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Desired end</w:t>
            </w:r>
            <w:r w:rsidR="00F6423B" w:rsidRPr="00921711">
              <w:rPr>
                <w:color w:val="17401F" w:themeColor="background2" w:themeShade="80"/>
              </w:rPr>
              <w:t xml:space="preserve"> </w:t>
            </w:r>
            <w:r w:rsidRPr="00921711">
              <w:rPr>
                <w:color w:val="17401F" w:themeColor="background2" w:themeShade="80"/>
              </w:rPr>
              <w:t>state</w:t>
            </w:r>
          </w:p>
        </w:tc>
      </w:tr>
      <w:tr w:rsidR="008467A7" w14:paraId="50EDF14D" w14:textId="77777777" w:rsidTr="0084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572F8922" w14:textId="77777777" w:rsidR="008467A7" w:rsidRPr="009F47B4" w:rsidRDefault="008467A7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Metering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14:paraId="55ACCDAB" w14:textId="4E671897" w:rsidR="008467A7" w:rsidRDefault="008467A7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One main utility meter</w:t>
            </w:r>
          </w:p>
        </w:tc>
        <w:tc>
          <w:tcPr>
            <w:tcW w:w="4110" w:type="dxa"/>
            <w:tcBorders>
              <w:bottom w:val="none" w:sz="0" w:space="0" w:color="auto"/>
            </w:tcBorders>
          </w:tcPr>
          <w:p w14:paraId="6B26F766" w14:textId="64273F35" w:rsidR="008467A7" w:rsidRDefault="008467A7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Submeters on all major energy systems</w:t>
            </w:r>
          </w:p>
        </w:tc>
      </w:tr>
      <w:tr w:rsidR="008467A7" w14:paraId="6B727F95" w14:textId="77777777" w:rsidTr="0084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534EEA84" w14:textId="77777777" w:rsidR="008467A7" w:rsidRPr="009F47B4" w:rsidRDefault="008467A7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Data collection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14:paraId="1587B81A" w14:textId="77E30F75" w:rsidR="008467A7" w:rsidRDefault="008467A7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Monthly manual entry</w:t>
            </w:r>
          </w:p>
        </w:tc>
        <w:tc>
          <w:tcPr>
            <w:tcW w:w="4110" w:type="dxa"/>
            <w:tcBorders>
              <w:bottom w:val="none" w:sz="0" w:space="0" w:color="auto"/>
            </w:tcBorders>
          </w:tcPr>
          <w:p w14:paraId="321BB16D" w14:textId="50B0B2BD" w:rsidR="008467A7" w:rsidRDefault="008467A7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Automate</w:t>
            </w:r>
            <w:r w:rsidR="003E7027">
              <w:t>d daily uploads</w:t>
            </w:r>
          </w:p>
        </w:tc>
      </w:tr>
      <w:tr w:rsidR="008467A7" w14:paraId="774D515C" w14:textId="77777777" w:rsidTr="0084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229560EE" w14:textId="77777777" w:rsidR="008467A7" w:rsidRPr="009F47B4" w:rsidRDefault="008467A7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Analysis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14:paraId="57B45038" w14:textId="320A9AF1" w:rsidR="008467A7" w:rsidRDefault="003E7027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Manual review of </w:t>
            </w:r>
            <w:r w:rsidR="000E2B2B">
              <w:t>interval data</w:t>
            </w:r>
          </w:p>
        </w:tc>
        <w:tc>
          <w:tcPr>
            <w:tcW w:w="4110" w:type="dxa"/>
            <w:tcBorders>
              <w:bottom w:val="none" w:sz="0" w:space="0" w:color="auto"/>
            </w:tcBorders>
          </w:tcPr>
          <w:p w14:paraId="46B3B5AC" w14:textId="5BE6CEA4" w:rsidR="008467A7" w:rsidRDefault="000E2B2B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Automated analysis of performance metrics</w:t>
            </w:r>
          </w:p>
        </w:tc>
      </w:tr>
      <w:tr w:rsidR="008467A7" w14:paraId="53CDFFDE" w14:textId="77777777" w:rsidTr="0084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6C373A5E" w14:textId="77777777" w:rsidR="008467A7" w:rsidRPr="009F47B4" w:rsidRDefault="008467A7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Reporting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14:paraId="1DC72368" w14:textId="4092412B" w:rsidR="008467A7" w:rsidRDefault="000E2B2B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Ad-hoc Excel reports</w:t>
            </w:r>
          </w:p>
        </w:tc>
        <w:tc>
          <w:tcPr>
            <w:tcW w:w="4110" w:type="dxa"/>
            <w:tcBorders>
              <w:bottom w:val="none" w:sz="0" w:space="0" w:color="auto"/>
            </w:tcBorders>
          </w:tcPr>
          <w:p w14:paraId="073D4007" w14:textId="45DAF56C" w:rsidR="008467A7" w:rsidRDefault="000E2B2B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Custom dashboards for all departments</w:t>
            </w:r>
          </w:p>
        </w:tc>
      </w:tr>
      <w:tr w:rsidR="008467A7" w14:paraId="0BD0FF74" w14:textId="77777777" w:rsidTr="0084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20DDD1C0" w14:textId="77777777" w:rsidR="008467A7" w:rsidRPr="009F47B4" w:rsidRDefault="008467A7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Communication</w:t>
            </w:r>
          </w:p>
        </w:tc>
        <w:tc>
          <w:tcPr>
            <w:tcW w:w="3969" w:type="dxa"/>
            <w:tcBorders>
              <w:bottom w:val="none" w:sz="0" w:space="0" w:color="auto"/>
            </w:tcBorders>
          </w:tcPr>
          <w:p w14:paraId="78C46E04" w14:textId="7C06122A" w:rsidR="008467A7" w:rsidRDefault="000E2B2B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Informal and inconsistent updates</w:t>
            </w:r>
          </w:p>
        </w:tc>
        <w:tc>
          <w:tcPr>
            <w:tcW w:w="4110" w:type="dxa"/>
            <w:tcBorders>
              <w:bottom w:val="none" w:sz="0" w:space="0" w:color="auto"/>
            </w:tcBorders>
          </w:tcPr>
          <w:p w14:paraId="1FF16C35" w14:textId="0FF3BE9C" w:rsidR="008467A7" w:rsidRDefault="000E2B2B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Structured monthly review with </w:t>
            </w:r>
            <w:r w:rsidR="00807455">
              <w:t>recommended actions</w:t>
            </w:r>
          </w:p>
        </w:tc>
      </w:tr>
    </w:tbl>
    <w:p w14:paraId="57CF2A9A" w14:textId="77777777" w:rsidR="008467A7" w:rsidRPr="008467A7" w:rsidRDefault="008467A7" w:rsidP="008467A7"/>
    <w:p w14:paraId="6E96EF1D" w14:textId="77777777" w:rsidR="0020384A" w:rsidRDefault="0020384A">
      <w:pPr>
        <w:rPr>
          <w:b/>
          <w:bCs/>
          <w:color w:val="2E813E" w:themeColor="background2"/>
          <w:sz w:val="28"/>
          <w:szCs w:val="26"/>
        </w:rPr>
      </w:pPr>
      <w:r>
        <w:rPr>
          <w:b/>
          <w:bCs/>
          <w:color w:val="2E813E" w:themeColor="background2"/>
          <w:sz w:val="28"/>
          <w:szCs w:val="26"/>
        </w:rPr>
        <w:br w:type="page"/>
      </w:r>
    </w:p>
    <w:p w14:paraId="3616B37D" w14:textId="59D59158" w:rsidR="00134BEC" w:rsidRDefault="00134BEC" w:rsidP="00134BEC">
      <w:pPr>
        <w:pStyle w:val="Heading1"/>
      </w:pPr>
      <w:r>
        <w:lastRenderedPageBreak/>
        <w:t>Identifying and prioritizing EMIS gaps</w:t>
      </w:r>
    </w:p>
    <w:p w14:paraId="26F2BA8F" w14:textId="14E42923" w:rsidR="00CE447B" w:rsidRPr="00CE447B" w:rsidRDefault="00CE447B" w:rsidP="00CE447B">
      <w:r>
        <w:t>Once you have identified your current state and desired end</w:t>
      </w:r>
      <w:r w:rsidR="00FE07F5">
        <w:t xml:space="preserve"> </w:t>
      </w:r>
      <w:r>
        <w:t xml:space="preserve">state, you can identify the </w:t>
      </w:r>
      <w:r w:rsidR="0094637E">
        <w:t xml:space="preserve">gaps between those two states. </w:t>
      </w:r>
    </w:p>
    <w:p w14:paraId="4C360B42" w14:textId="223E6E43" w:rsidR="00016BE2" w:rsidRPr="00BB57EE" w:rsidRDefault="00016BE2" w:rsidP="00BB57EE">
      <w:pPr>
        <w:pStyle w:val="Heading2"/>
      </w:pPr>
      <w:r w:rsidRPr="00016BE2">
        <w:t>Three Types of EMIS Gaps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2510"/>
        <w:gridCol w:w="5289"/>
      </w:tblGrid>
      <w:tr w:rsidR="00016BE2" w:rsidRPr="00016BE2" w14:paraId="134688CB" w14:textId="77777777" w:rsidTr="00D74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hideMark/>
          </w:tcPr>
          <w:p w14:paraId="505ACA87" w14:textId="100ADB9D" w:rsidR="00016BE2" w:rsidRPr="00921711" w:rsidRDefault="00016BE2" w:rsidP="00016BE2">
            <w:pPr>
              <w:rPr>
                <w:b w:val="0"/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color w:val="17401F" w:themeColor="background2" w:themeShade="80"/>
                <w:sz w:val="24"/>
                <w:szCs w:val="24"/>
              </w:rPr>
              <w:t xml:space="preserve">Gap </w:t>
            </w:r>
            <w:r w:rsidR="00FE07F5" w:rsidRPr="00921711">
              <w:rPr>
                <w:color w:val="17401F" w:themeColor="background2" w:themeShade="80"/>
                <w:sz w:val="24"/>
                <w:szCs w:val="24"/>
              </w:rPr>
              <w:t>t</w:t>
            </w:r>
            <w:r w:rsidRPr="00921711">
              <w:rPr>
                <w:color w:val="17401F" w:themeColor="background2" w:themeShade="80"/>
                <w:sz w:val="24"/>
                <w:szCs w:val="24"/>
              </w:rPr>
              <w:t>ype</w:t>
            </w:r>
          </w:p>
        </w:tc>
        <w:tc>
          <w:tcPr>
            <w:tcW w:w="2510" w:type="dxa"/>
            <w:hideMark/>
          </w:tcPr>
          <w:p w14:paraId="461877EE" w14:textId="5C0016E5" w:rsidR="00016BE2" w:rsidRPr="00921711" w:rsidRDefault="00016BE2" w:rsidP="00016B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color w:val="17401F" w:themeColor="background2" w:themeShade="80"/>
                <w:sz w:val="24"/>
                <w:szCs w:val="24"/>
              </w:rPr>
              <w:t xml:space="preserve">What </w:t>
            </w:r>
            <w:r w:rsidR="00FE07F5" w:rsidRPr="00921711">
              <w:rPr>
                <w:color w:val="17401F" w:themeColor="background2" w:themeShade="80"/>
                <w:sz w:val="24"/>
                <w:szCs w:val="24"/>
              </w:rPr>
              <w:t>i</w:t>
            </w:r>
            <w:r w:rsidRPr="00921711">
              <w:rPr>
                <w:color w:val="17401F" w:themeColor="background2" w:themeShade="80"/>
                <w:sz w:val="24"/>
                <w:szCs w:val="24"/>
              </w:rPr>
              <w:t xml:space="preserve">t </w:t>
            </w:r>
            <w:r w:rsidR="00FE07F5" w:rsidRPr="00921711">
              <w:rPr>
                <w:color w:val="17401F" w:themeColor="background2" w:themeShade="80"/>
                <w:sz w:val="24"/>
                <w:szCs w:val="24"/>
              </w:rPr>
              <w:t>m</w:t>
            </w:r>
            <w:r w:rsidRPr="00921711">
              <w:rPr>
                <w:color w:val="17401F" w:themeColor="background2" w:themeShade="80"/>
                <w:sz w:val="24"/>
                <w:szCs w:val="24"/>
              </w:rPr>
              <w:t>eans</w:t>
            </w:r>
          </w:p>
        </w:tc>
        <w:tc>
          <w:tcPr>
            <w:tcW w:w="5289" w:type="dxa"/>
            <w:hideMark/>
          </w:tcPr>
          <w:p w14:paraId="33BDCBF7" w14:textId="515275FA" w:rsidR="00016BE2" w:rsidRPr="00921711" w:rsidRDefault="00016BE2" w:rsidP="00016B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color w:val="17401F" w:themeColor="background2" w:themeShade="80"/>
                <w:sz w:val="24"/>
                <w:szCs w:val="24"/>
              </w:rPr>
              <w:t>Examples</w:t>
            </w:r>
            <w:r w:rsidR="0094637E" w:rsidRPr="00921711">
              <w:rPr>
                <w:color w:val="17401F" w:themeColor="background2" w:themeShade="80"/>
                <w:sz w:val="24"/>
                <w:szCs w:val="24"/>
              </w:rPr>
              <w:t xml:space="preserve"> of how to address</w:t>
            </w:r>
          </w:p>
        </w:tc>
      </w:tr>
      <w:tr w:rsidR="00016BE2" w:rsidRPr="00016BE2" w14:paraId="7B5AC67A" w14:textId="77777777" w:rsidTr="00D7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hideMark/>
          </w:tcPr>
          <w:p w14:paraId="13FA80DB" w14:textId="0A7B3386" w:rsidR="00016BE2" w:rsidRPr="00016BE2" w:rsidRDefault="00016BE2" w:rsidP="00016BE2">
            <w:pPr>
              <w:rPr>
                <w:sz w:val="24"/>
                <w:szCs w:val="24"/>
              </w:rPr>
            </w:pPr>
            <w:r w:rsidRPr="00016BE2">
              <w:rPr>
                <w:b/>
                <w:bCs/>
                <w:sz w:val="24"/>
                <w:szCs w:val="24"/>
              </w:rPr>
              <w:t>Upgrade (</w:t>
            </w:r>
            <w:r w:rsidR="00FE07F5">
              <w:rPr>
                <w:b/>
                <w:bCs/>
                <w:sz w:val="24"/>
                <w:szCs w:val="24"/>
              </w:rPr>
              <w:t>i</w:t>
            </w:r>
            <w:r w:rsidRPr="00016BE2">
              <w:rPr>
                <w:b/>
                <w:bCs/>
                <w:sz w:val="24"/>
                <w:szCs w:val="24"/>
              </w:rPr>
              <w:t>nfrastructure)</w:t>
            </w:r>
          </w:p>
        </w:tc>
        <w:tc>
          <w:tcPr>
            <w:tcW w:w="2510" w:type="dxa"/>
            <w:hideMark/>
          </w:tcPr>
          <w:p w14:paraId="0C2E1260" w14:textId="77777777" w:rsidR="00016BE2" w:rsidRPr="00016BE2" w:rsidRDefault="00016BE2" w:rsidP="0001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6BE2">
              <w:rPr>
                <w:sz w:val="24"/>
                <w:szCs w:val="24"/>
              </w:rPr>
              <w:t>Missing or outdated physical or digital tools</w:t>
            </w:r>
          </w:p>
        </w:tc>
        <w:tc>
          <w:tcPr>
            <w:tcW w:w="5289" w:type="dxa"/>
            <w:hideMark/>
          </w:tcPr>
          <w:p w14:paraId="5E83A4EB" w14:textId="77777777" w:rsidR="00016BE2" w:rsidRPr="00016BE2" w:rsidRDefault="00016BE2" w:rsidP="0001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6BE2">
              <w:rPr>
                <w:sz w:val="24"/>
                <w:szCs w:val="24"/>
              </w:rPr>
              <w:t>Install submeters, upgrade servers, add sensors</w:t>
            </w:r>
          </w:p>
        </w:tc>
      </w:tr>
      <w:tr w:rsidR="00016BE2" w:rsidRPr="00016BE2" w14:paraId="7B104565" w14:textId="77777777" w:rsidTr="00F05E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tcBorders>
              <w:bottom w:val="single" w:sz="4" w:space="0" w:color="auto"/>
            </w:tcBorders>
            <w:hideMark/>
          </w:tcPr>
          <w:p w14:paraId="647D20DE" w14:textId="33745779" w:rsidR="00016BE2" w:rsidRPr="00016BE2" w:rsidRDefault="00016BE2" w:rsidP="00016BE2">
            <w:pPr>
              <w:rPr>
                <w:sz w:val="24"/>
                <w:szCs w:val="24"/>
              </w:rPr>
            </w:pPr>
            <w:r w:rsidRPr="00016BE2">
              <w:rPr>
                <w:b/>
                <w:bCs/>
                <w:sz w:val="24"/>
                <w:szCs w:val="24"/>
              </w:rPr>
              <w:t>Connect (</w:t>
            </w:r>
            <w:r w:rsidR="00FE07F5">
              <w:rPr>
                <w:b/>
                <w:bCs/>
                <w:sz w:val="24"/>
                <w:szCs w:val="24"/>
              </w:rPr>
              <w:t>s</w:t>
            </w:r>
            <w:r w:rsidRPr="00016BE2">
              <w:rPr>
                <w:b/>
                <w:bCs/>
                <w:sz w:val="24"/>
                <w:szCs w:val="24"/>
              </w:rPr>
              <w:t>ystems)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hideMark/>
          </w:tcPr>
          <w:p w14:paraId="2F62C9E1" w14:textId="114C94DA" w:rsidR="00016BE2" w:rsidRPr="00016BE2" w:rsidRDefault="00016BE2" w:rsidP="00016B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16BE2">
              <w:rPr>
                <w:sz w:val="24"/>
                <w:szCs w:val="24"/>
              </w:rPr>
              <w:t>Systems exist but do</w:t>
            </w:r>
            <w:r w:rsidR="00FE07F5">
              <w:rPr>
                <w:sz w:val="24"/>
                <w:szCs w:val="24"/>
              </w:rPr>
              <w:t xml:space="preserve"> </w:t>
            </w:r>
            <w:r w:rsidRPr="00016BE2">
              <w:rPr>
                <w:sz w:val="24"/>
                <w:szCs w:val="24"/>
              </w:rPr>
              <w:t>n</w:t>
            </w:r>
            <w:r w:rsidR="00FE07F5">
              <w:rPr>
                <w:sz w:val="24"/>
                <w:szCs w:val="24"/>
              </w:rPr>
              <w:t>o</w:t>
            </w:r>
            <w:r w:rsidRPr="00016BE2">
              <w:rPr>
                <w:sz w:val="24"/>
                <w:szCs w:val="24"/>
              </w:rPr>
              <w:t>t communicate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hideMark/>
          </w:tcPr>
          <w:p w14:paraId="7BE77F6C" w14:textId="41F72525" w:rsidR="00016BE2" w:rsidRPr="00016BE2" w:rsidRDefault="0094637E" w:rsidP="00016B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 energy meters, BAS, production data, etc.</w:t>
            </w:r>
          </w:p>
        </w:tc>
      </w:tr>
      <w:tr w:rsidR="00016BE2" w:rsidRPr="00016BE2" w14:paraId="20130407" w14:textId="77777777" w:rsidTr="00F05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  <w:tcBorders>
              <w:bottom w:val="single" w:sz="4" w:space="0" w:color="auto"/>
            </w:tcBorders>
            <w:hideMark/>
          </w:tcPr>
          <w:p w14:paraId="3A433AF0" w14:textId="4158CDE4" w:rsidR="00016BE2" w:rsidRPr="00016BE2" w:rsidRDefault="00016BE2" w:rsidP="00016BE2">
            <w:pPr>
              <w:rPr>
                <w:sz w:val="24"/>
                <w:szCs w:val="24"/>
              </w:rPr>
            </w:pPr>
            <w:r w:rsidRPr="00016BE2">
              <w:rPr>
                <w:b/>
                <w:bCs/>
                <w:sz w:val="24"/>
                <w:szCs w:val="24"/>
              </w:rPr>
              <w:t>Improve (</w:t>
            </w:r>
            <w:r w:rsidR="00FE07F5">
              <w:rPr>
                <w:b/>
                <w:bCs/>
                <w:sz w:val="24"/>
                <w:szCs w:val="24"/>
              </w:rPr>
              <w:t>p</w:t>
            </w:r>
            <w:r w:rsidRPr="00016BE2">
              <w:rPr>
                <w:b/>
                <w:bCs/>
                <w:sz w:val="24"/>
                <w:szCs w:val="24"/>
              </w:rPr>
              <w:t>rocesses)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hideMark/>
          </w:tcPr>
          <w:p w14:paraId="4038DDC8" w14:textId="77777777" w:rsidR="00016BE2" w:rsidRPr="00016BE2" w:rsidRDefault="00016BE2" w:rsidP="0001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16BE2">
              <w:rPr>
                <w:sz w:val="24"/>
                <w:szCs w:val="24"/>
              </w:rPr>
              <w:t>People or processes limit value</w:t>
            </w:r>
          </w:p>
        </w:tc>
        <w:tc>
          <w:tcPr>
            <w:tcW w:w="5289" w:type="dxa"/>
            <w:tcBorders>
              <w:bottom w:val="single" w:sz="4" w:space="0" w:color="auto"/>
            </w:tcBorders>
            <w:hideMark/>
          </w:tcPr>
          <w:p w14:paraId="60A11E44" w14:textId="43B19FA7" w:rsidR="00016BE2" w:rsidRPr="00016BE2" w:rsidRDefault="0094637E" w:rsidP="0001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 reportin</w:t>
            </w:r>
            <w:r w:rsidR="00CB063A">
              <w:rPr>
                <w:sz w:val="24"/>
                <w:szCs w:val="24"/>
              </w:rPr>
              <w:t xml:space="preserve">g, tailor reporting to different audiences, ensure data </w:t>
            </w:r>
            <w:r w:rsidR="00BB57EE">
              <w:rPr>
                <w:sz w:val="24"/>
                <w:szCs w:val="24"/>
              </w:rPr>
              <w:t>visuali</w:t>
            </w:r>
            <w:r w:rsidR="00FE07F5">
              <w:rPr>
                <w:sz w:val="24"/>
                <w:szCs w:val="24"/>
              </w:rPr>
              <w:t>z</w:t>
            </w:r>
            <w:r w:rsidR="00BB57EE">
              <w:rPr>
                <w:sz w:val="24"/>
                <w:szCs w:val="24"/>
              </w:rPr>
              <w:t>ation provides useful insights and</w:t>
            </w:r>
            <w:r w:rsidR="00CB063A">
              <w:rPr>
                <w:sz w:val="24"/>
                <w:szCs w:val="24"/>
              </w:rPr>
              <w:t xml:space="preserve"> support</w:t>
            </w:r>
            <w:r w:rsidR="00BB57EE">
              <w:rPr>
                <w:sz w:val="24"/>
                <w:szCs w:val="24"/>
              </w:rPr>
              <w:t>s</w:t>
            </w:r>
            <w:r w:rsidR="00CB063A">
              <w:rPr>
                <w:sz w:val="24"/>
                <w:szCs w:val="24"/>
              </w:rPr>
              <w:t xml:space="preserve"> </w:t>
            </w:r>
            <w:r w:rsidR="00BB57EE">
              <w:rPr>
                <w:sz w:val="24"/>
                <w:szCs w:val="24"/>
              </w:rPr>
              <w:t>desired actions</w:t>
            </w:r>
          </w:p>
        </w:tc>
      </w:tr>
    </w:tbl>
    <w:p w14:paraId="47711145" w14:textId="58323D4C" w:rsidR="00372F7A" w:rsidRDefault="00372F7A">
      <w:pPr>
        <w:rPr>
          <w:sz w:val="24"/>
          <w:szCs w:val="24"/>
        </w:rPr>
      </w:pPr>
    </w:p>
    <w:p w14:paraId="55A2A5B7" w14:textId="77777777" w:rsidR="00D740A8" w:rsidRDefault="00D740A8">
      <w:pPr>
        <w:rPr>
          <w:rFonts w:eastAsiaTheme="majorEastAsia" w:cs="Times New Roman (Headings CS)"/>
          <w:b/>
          <w:bCs/>
          <w:caps/>
          <w:color w:val="545859" w:themeColor="text1"/>
          <w:sz w:val="26"/>
          <w:szCs w:val="20"/>
        </w:rPr>
      </w:pPr>
      <w:r>
        <w:br w:type="page"/>
      </w:r>
    </w:p>
    <w:p w14:paraId="362305D8" w14:textId="34C3C67E" w:rsidR="000E048D" w:rsidRPr="00BE6D0D" w:rsidRDefault="00BE6D0D" w:rsidP="004663BF">
      <w:pPr>
        <w:pStyle w:val="Heading2"/>
        <w:rPr>
          <w:b w:val="0"/>
          <w:bCs w:val="0"/>
          <w:color w:val="2E813E" w:themeColor="background2"/>
          <w:sz w:val="28"/>
          <w:szCs w:val="26"/>
        </w:rPr>
      </w:pPr>
      <w:r w:rsidRPr="00BE6D0D">
        <w:lastRenderedPageBreak/>
        <w:t>Visualizing gaps</w:t>
      </w:r>
    </w:p>
    <w:p w14:paraId="46F06A49" w14:textId="5A29F023" w:rsidR="00D740A8" w:rsidRPr="00D740A8" w:rsidRDefault="00E42298" w:rsidP="00D740A8">
      <w:r>
        <w:t>Looking at what</w:t>
      </w:r>
      <w:r w:rsidR="00FE07F5">
        <w:t xml:space="preserve"> i</w:t>
      </w:r>
      <w:r>
        <w:t>s needed to get from your current state to your desired end</w:t>
      </w:r>
      <w:r w:rsidR="00FE07F5">
        <w:t xml:space="preserve"> </w:t>
      </w:r>
      <w:r>
        <w:t>state help</w:t>
      </w:r>
      <w:r w:rsidR="00FE07F5">
        <w:t>s</w:t>
      </w:r>
      <w:r>
        <w:t xml:space="preserve"> you visualize the gaps that exist and that need to be addressed. </w:t>
      </w:r>
      <w:r w:rsidR="003625F7">
        <w:t xml:space="preserve">Try adding these gaps into your assessment on </w:t>
      </w:r>
      <w:r w:rsidR="003625F7" w:rsidRPr="003625F7">
        <w:rPr>
          <w:b/>
          <w:bCs/>
        </w:rPr>
        <w:t>page 3</w:t>
      </w:r>
      <w:r w:rsidR="003625F7">
        <w:t>. An example of potential pathways to address gaps is provided below.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977"/>
      </w:tblGrid>
      <w:tr w:rsidR="004663BF" w14:paraId="41ECAF12" w14:textId="77777777" w:rsidTr="004663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bottom"/>
          </w:tcPr>
          <w:p w14:paraId="54D7DC5D" w14:textId="77777777" w:rsidR="004663BF" w:rsidRPr="00921711" w:rsidRDefault="004663BF" w:rsidP="004C2E4E">
            <w:pPr>
              <w:spacing w:after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EMIS aspect</w:t>
            </w:r>
          </w:p>
        </w:tc>
        <w:tc>
          <w:tcPr>
            <w:tcW w:w="2268" w:type="dxa"/>
            <w:vAlign w:val="bottom"/>
          </w:tcPr>
          <w:p w14:paraId="782DCA87" w14:textId="662146C1" w:rsidR="004663BF" w:rsidRPr="00921711" w:rsidRDefault="004663BF" w:rsidP="004663B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Upgrade infrastructure</w:t>
            </w:r>
          </w:p>
        </w:tc>
        <w:tc>
          <w:tcPr>
            <w:tcW w:w="2551" w:type="dxa"/>
            <w:vAlign w:val="bottom"/>
          </w:tcPr>
          <w:p w14:paraId="23A05A15" w14:textId="25FD51FB" w:rsidR="004663BF" w:rsidRPr="00921711" w:rsidRDefault="004663BF" w:rsidP="004663B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Connect systems</w:t>
            </w:r>
          </w:p>
        </w:tc>
        <w:tc>
          <w:tcPr>
            <w:tcW w:w="2977" w:type="dxa"/>
            <w:vAlign w:val="bottom"/>
          </w:tcPr>
          <w:p w14:paraId="0FBF88B8" w14:textId="742A063F" w:rsidR="004663BF" w:rsidRPr="00921711" w:rsidRDefault="004663BF" w:rsidP="004663B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Improve processes</w:t>
            </w:r>
          </w:p>
        </w:tc>
      </w:tr>
      <w:tr w:rsidR="004663BF" w14:paraId="123A0756" w14:textId="77777777" w:rsidTr="00D7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3005102B" w14:textId="77777777" w:rsidR="004663BF" w:rsidRPr="009F47B4" w:rsidRDefault="004663BF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Metering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4D4A182A" w14:textId="4F6B9F34" w:rsidR="004663BF" w:rsidRDefault="004663BF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submeters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79FA55AB" w14:textId="33F70F45" w:rsidR="004663BF" w:rsidRDefault="004663BF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Integrate meters with data gateway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2E8DD53B" w14:textId="556AB0DF" w:rsidR="004663BF" w:rsidRDefault="004663BF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Standardize naming conventions</w:t>
            </w:r>
          </w:p>
        </w:tc>
      </w:tr>
      <w:tr w:rsidR="004663BF" w14:paraId="131C8FFA" w14:textId="77777777" w:rsidTr="00D7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57382BFB" w14:textId="77777777" w:rsidR="004663BF" w:rsidRPr="009F47B4" w:rsidRDefault="004663BF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Data collection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20FC2FCD" w14:textId="45FCB0BC" w:rsidR="004663BF" w:rsidRDefault="004663BF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data loggers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01FA7584" w14:textId="2A44352C" w:rsidR="004663BF" w:rsidRDefault="004663BF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Link data feeds to EMIS 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05C2895E" w14:textId="58F562FB" w:rsidR="004663BF" w:rsidRDefault="009D7330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Establish quality checks to prevent dropped data</w:t>
            </w:r>
          </w:p>
        </w:tc>
      </w:tr>
      <w:tr w:rsidR="004663BF" w14:paraId="535643F7" w14:textId="77777777" w:rsidTr="00D7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49CC1F78" w14:textId="77777777" w:rsidR="004663BF" w:rsidRPr="009F47B4" w:rsidRDefault="004663BF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Analysis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36E01A88" w14:textId="47739D3F" w:rsidR="004663BF" w:rsidRDefault="009D7330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analy</w:t>
            </w:r>
            <w:r w:rsidR="001B5063">
              <w:t>tics software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515AC2B7" w14:textId="6E6BB6F5" w:rsidR="004663BF" w:rsidRDefault="001B5063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Connect production data with energy data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4E66A860" w14:textId="4AC3B5C4" w:rsidR="004663BF" w:rsidRDefault="001B5063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 staff in data analysis and interpretation</w:t>
            </w:r>
          </w:p>
        </w:tc>
      </w:tr>
      <w:tr w:rsidR="004663BF" w14:paraId="377F9F90" w14:textId="77777777" w:rsidTr="00D740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2F7A3372" w14:textId="77777777" w:rsidR="004663BF" w:rsidRPr="009F47B4" w:rsidRDefault="004663BF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Reporting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7E1478A6" w14:textId="16BD7C97" w:rsidR="004663BF" w:rsidRDefault="00972554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dashboard capabilities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50795466" w14:textId="27A8ED6A" w:rsidR="004663BF" w:rsidRDefault="00972554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Automatically send reports to different audiences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72656925" w14:textId="15EE6421" w:rsidR="004663BF" w:rsidRDefault="00D740A8" w:rsidP="004C2E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Establish a reporting plan with defined processes and responsibilities</w:t>
            </w:r>
          </w:p>
        </w:tc>
      </w:tr>
      <w:tr w:rsidR="004663BF" w14:paraId="4AD2688D" w14:textId="77777777" w:rsidTr="00D74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3619192D" w14:textId="77777777" w:rsidR="004663BF" w:rsidRPr="009F47B4" w:rsidRDefault="004663BF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Communication</w:t>
            </w: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7BE7A039" w14:textId="674816E2" w:rsidR="004663BF" w:rsidRDefault="003D70D5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Establish channels to communicate insights and results</w:t>
            </w:r>
          </w:p>
        </w:tc>
        <w:tc>
          <w:tcPr>
            <w:tcW w:w="2551" w:type="dxa"/>
            <w:tcBorders>
              <w:bottom w:val="none" w:sz="0" w:space="0" w:color="auto"/>
            </w:tcBorders>
          </w:tcPr>
          <w:p w14:paraId="014880C9" w14:textId="2C57C2BC" w:rsidR="004663BF" w:rsidRDefault="003D70D5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Improve communications across teams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7FFA927B" w14:textId="758411AA" w:rsidR="004663BF" w:rsidRDefault="00D740A8" w:rsidP="004C2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Establish regular review and feedback sessions</w:t>
            </w:r>
          </w:p>
        </w:tc>
      </w:tr>
    </w:tbl>
    <w:p w14:paraId="05CE4273" w14:textId="77777777" w:rsidR="004663BF" w:rsidRPr="004663BF" w:rsidRDefault="004663BF" w:rsidP="004663BF"/>
    <w:p w14:paraId="4C28C408" w14:textId="0A72B039" w:rsidR="00293F27" w:rsidRDefault="00293F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79EDB98" w14:textId="5FDD5D95" w:rsidR="00486F8D" w:rsidRPr="00BE09BF" w:rsidRDefault="00A7789B" w:rsidP="00A7789B">
      <w:pPr>
        <w:pStyle w:val="Heading2"/>
      </w:pPr>
      <w:r>
        <w:lastRenderedPageBreak/>
        <w:t>Prioritizing which gaps to address first</w:t>
      </w:r>
    </w:p>
    <w:p w14:paraId="7EDE927E" w14:textId="66A69221" w:rsidR="009D5B97" w:rsidRDefault="009D5B97" w:rsidP="00C6224B">
      <w:pPr>
        <w:pStyle w:val="NoSpacing"/>
      </w:pPr>
      <w:r w:rsidRPr="00A7789B">
        <w:t xml:space="preserve">Some gaps are easy wins </w:t>
      </w:r>
      <w:r w:rsidR="00A662B6">
        <w:t>while</w:t>
      </w:r>
      <w:r w:rsidRPr="00A7789B">
        <w:t xml:space="preserve"> others require planning.</w:t>
      </w:r>
      <w:r w:rsidR="00A7789B">
        <w:t xml:space="preserve"> </w:t>
      </w:r>
      <w:r w:rsidRPr="009D5B97">
        <w:t>Prioritization reduces risk and builds confidence.</w:t>
      </w:r>
      <w:r w:rsidR="00A7789B">
        <w:t xml:space="preserve"> </w:t>
      </w:r>
      <w:r w:rsidRPr="009D5B97">
        <w:t>Clarity helps you focus resources where they matter most.</w:t>
      </w:r>
      <w:r w:rsidR="00C6224B">
        <w:t xml:space="preserve"> Prioritizing your gaps help</w:t>
      </w:r>
      <w:r w:rsidR="00A662B6">
        <w:t>s</w:t>
      </w:r>
      <w:r w:rsidR="00C6224B">
        <w:t xml:space="preserve"> define the scope of your entry point.</w:t>
      </w:r>
    </w:p>
    <w:p w14:paraId="0405B966" w14:textId="2F3AB7FF" w:rsidR="00AE4751" w:rsidRDefault="00AE4751" w:rsidP="00C6224B">
      <w:pPr>
        <w:pStyle w:val="NoSpacing"/>
      </w:pPr>
      <w:r>
        <w:t>In the impact-effort matrix below</w:t>
      </w:r>
      <w:r w:rsidR="006A3B30">
        <w:t>, place gaps in the appropriate quadrant to help narrow down what your entry point should look like.</w:t>
      </w:r>
    </w:p>
    <w:p w14:paraId="06FA66BC" w14:textId="77777777" w:rsidR="00AE4751" w:rsidRDefault="00AE4751" w:rsidP="00C6224B">
      <w:pPr>
        <w:pStyle w:val="NoSpacing"/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2"/>
        <w:gridCol w:w="4722"/>
      </w:tblGrid>
      <w:tr w:rsidR="00C6224B" w14:paraId="60E976E7" w14:textId="77777777" w:rsidTr="0EF34749">
        <w:trPr>
          <w:trHeight w:val="3979"/>
        </w:trPr>
        <w:tc>
          <w:tcPr>
            <w:tcW w:w="988" w:type="dxa"/>
            <w:tcBorders>
              <w:right w:val="single" w:sz="4" w:space="0" w:color="auto"/>
            </w:tcBorders>
          </w:tcPr>
          <w:p w14:paraId="6361C290" w14:textId="7B2793D1" w:rsidR="00C6224B" w:rsidRDefault="00C6224B" w:rsidP="00AE4751">
            <w:pPr>
              <w:pStyle w:val="NoSpacing"/>
              <w:jc w:val="right"/>
            </w:pPr>
            <w:r>
              <w:t>High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CCD" w14:textId="77777777" w:rsidR="00C6224B" w:rsidRPr="00AE4751" w:rsidRDefault="00C6224B" w:rsidP="00AE4751">
            <w:pPr>
              <w:pStyle w:val="NoSpacing"/>
              <w:jc w:val="center"/>
              <w:rPr>
                <w:b/>
                <w:bCs/>
              </w:rPr>
            </w:pPr>
            <w:r w:rsidRPr="00AE4751">
              <w:rPr>
                <w:b/>
                <w:bCs/>
              </w:rPr>
              <w:t>Good starting points</w:t>
            </w:r>
          </w:p>
          <w:p w14:paraId="3871F018" w14:textId="78A81D2C" w:rsidR="00AE4751" w:rsidRDefault="00AE4751" w:rsidP="00B45252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431" w14:textId="77777777" w:rsidR="00C6224B" w:rsidRPr="00AE4751" w:rsidRDefault="00C6224B" w:rsidP="00AE4751">
            <w:pPr>
              <w:pStyle w:val="NoSpacing"/>
              <w:jc w:val="center"/>
              <w:rPr>
                <w:b/>
                <w:bCs/>
              </w:rPr>
            </w:pPr>
            <w:r w:rsidRPr="00AE4751">
              <w:rPr>
                <w:b/>
                <w:bCs/>
              </w:rPr>
              <w:t>Later implementation phases</w:t>
            </w:r>
          </w:p>
          <w:p w14:paraId="0614A423" w14:textId="3AD69F74" w:rsidR="00AE4751" w:rsidRDefault="00AE4751" w:rsidP="00B45252">
            <w:pPr>
              <w:pStyle w:val="NoSpacing"/>
              <w:numPr>
                <w:ilvl w:val="0"/>
                <w:numId w:val="8"/>
              </w:numPr>
            </w:pPr>
          </w:p>
        </w:tc>
      </w:tr>
      <w:tr w:rsidR="00C6224B" w14:paraId="626FD44C" w14:textId="77777777" w:rsidTr="0EF34749">
        <w:trPr>
          <w:cantSplit/>
          <w:trHeight w:val="4280"/>
        </w:trPr>
        <w:tc>
          <w:tcPr>
            <w:tcW w:w="988" w:type="dxa"/>
            <w:tcBorders>
              <w:right w:val="single" w:sz="4" w:space="0" w:color="auto"/>
            </w:tcBorders>
            <w:textDirection w:val="btLr"/>
            <w:vAlign w:val="bottom"/>
          </w:tcPr>
          <w:p w14:paraId="778371DA" w14:textId="1A93469C" w:rsidR="00C6224B" w:rsidRPr="00AE4751" w:rsidRDefault="0EF34749" w:rsidP="0EF34749">
            <w:pPr>
              <w:pStyle w:val="NoSpacing"/>
              <w:ind w:left="113" w:right="113"/>
              <w:jc w:val="center"/>
              <w:rPr>
                <w:b/>
                <w:bCs/>
              </w:rPr>
            </w:pPr>
            <w:r w:rsidRPr="0EF34749">
              <w:rPr>
                <w:b/>
                <w:bCs/>
                <w:sz w:val="32"/>
                <w:szCs w:val="32"/>
              </w:rPr>
              <w:t>Impact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0F5" w14:textId="4099B4D0" w:rsidR="00C6224B" w:rsidRPr="00AE4751" w:rsidRDefault="00AE4751" w:rsidP="00AE4751">
            <w:pPr>
              <w:pStyle w:val="NoSpacing"/>
              <w:jc w:val="center"/>
              <w:rPr>
                <w:b/>
                <w:bCs/>
              </w:rPr>
            </w:pPr>
            <w:r w:rsidRPr="00AE4751">
              <w:rPr>
                <w:b/>
                <w:bCs/>
              </w:rPr>
              <w:t>Potential starting point</w:t>
            </w:r>
            <w:r w:rsidR="00A662B6">
              <w:rPr>
                <w:b/>
                <w:bCs/>
              </w:rPr>
              <w:t>s</w:t>
            </w:r>
          </w:p>
          <w:p w14:paraId="08B3B4A8" w14:textId="6CC85BA8" w:rsidR="00AE4751" w:rsidRDefault="00AE4751" w:rsidP="00B45252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3C" w14:textId="1707244B" w:rsidR="00C6224B" w:rsidRPr="00AE4751" w:rsidRDefault="00C6224B" w:rsidP="00AE4751">
            <w:pPr>
              <w:pStyle w:val="NoSpacing"/>
              <w:jc w:val="center"/>
              <w:rPr>
                <w:b/>
                <w:bCs/>
              </w:rPr>
            </w:pPr>
            <w:r w:rsidRPr="00AE4751">
              <w:rPr>
                <w:b/>
                <w:bCs/>
              </w:rPr>
              <w:t>Long</w:t>
            </w:r>
            <w:r w:rsidR="00A662B6">
              <w:rPr>
                <w:b/>
                <w:bCs/>
              </w:rPr>
              <w:t>-</w:t>
            </w:r>
            <w:r w:rsidR="00AE4751" w:rsidRPr="00AE4751">
              <w:rPr>
                <w:b/>
                <w:bCs/>
              </w:rPr>
              <w:t>term options</w:t>
            </w:r>
          </w:p>
          <w:p w14:paraId="71263944" w14:textId="76804E69" w:rsidR="00AE4751" w:rsidRDefault="00AE4751" w:rsidP="00B45252">
            <w:pPr>
              <w:pStyle w:val="NoSpacing"/>
              <w:numPr>
                <w:ilvl w:val="0"/>
                <w:numId w:val="8"/>
              </w:numPr>
            </w:pPr>
          </w:p>
        </w:tc>
      </w:tr>
      <w:tr w:rsidR="00C6224B" w14:paraId="5E8F6521" w14:textId="77777777" w:rsidTr="0EF34749">
        <w:tc>
          <w:tcPr>
            <w:tcW w:w="988" w:type="dxa"/>
          </w:tcPr>
          <w:p w14:paraId="77304557" w14:textId="2FE40CF5" w:rsidR="00C6224B" w:rsidRDefault="00C6224B" w:rsidP="00AE4751">
            <w:pPr>
              <w:pStyle w:val="NoSpacing"/>
              <w:jc w:val="right"/>
            </w:pPr>
            <w:r>
              <w:t>Low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1E123BA" w14:textId="3A727F86" w:rsidR="00C6224B" w:rsidRPr="00AE4751" w:rsidRDefault="00C6224B" w:rsidP="00AE4751">
            <w:pPr>
              <w:pStyle w:val="NoSpacing"/>
              <w:jc w:val="right"/>
              <w:rPr>
                <w:b/>
                <w:bCs/>
              </w:rPr>
            </w:pPr>
            <w:r w:rsidRPr="00AE4751">
              <w:rPr>
                <w:b/>
                <w:bCs/>
                <w:sz w:val="32"/>
                <w:szCs w:val="28"/>
              </w:rPr>
              <w:t>Effort</w:t>
            </w:r>
          </w:p>
        </w:tc>
        <w:tc>
          <w:tcPr>
            <w:tcW w:w="4722" w:type="dxa"/>
            <w:tcBorders>
              <w:top w:val="single" w:sz="4" w:space="0" w:color="auto"/>
            </w:tcBorders>
          </w:tcPr>
          <w:p w14:paraId="052459A3" w14:textId="56ACB397" w:rsidR="00C6224B" w:rsidRDefault="00C6224B" w:rsidP="00AE4751">
            <w:pPr>
              <w:pStyle w:val="NoSpacing"/>
              <w:jc w:val="right"/>
            </w:pPr>
            <w:r>
              <w:t>High</w:t>
            </w:r>
          </w:p>
        </w:tc>
      </w:tr>
    </w:tbl>
    <w:p w14:paraId="50885953" w14:textId="77777777" w:rsidR="00C6224B" w:rsidRDefault="00C6224B" w:rsidP="00C6224B">
      <w:pPr>
        <w:pStyle w:val="NoSpacing"/>
      </w:pPr>
    </w:p>
    <w:p w14:paraId="08E9E64C" w14:textId="77777777" w:rsidR="00C6224B" w:rsidRPr="009D5B97" w:rsidRDefault="00C6224B" w:rsidP="00C6224B">
      <w:pPr>
        <w:pStyle w:val="NoSpacing"/>
      </w:pPr>
    </w:p>
    <w:p w14:paraId="26D008C4" w14:textId="30EF8968" w:rsidR="00486F8D" w:rsidRDefault="00486F8D">
      <w:pPr>
        <w:rPr>
          <w:sz w:val="24"/>
          <w:szCs w:val="24"/>
        </w:rPr>
      </w:pPr>
    </w:p>
    <w:p w14:paraId="25B7A361" w14:textId="7768A402" w:rsidR="00486F8D" w:rsidRDefault="00486F8D">
      <w:pPr>
        <w:rPr>
          <w:sz w:val="24"/>
          <w:szCs w:val="24"/>
        </w:rPr>
      </w:pPr>
    </w:p>
    <w:p w14:paraId="7664AB6F" w14:textId="109ACE65" w:rsidR="00486F8D" w:rsidRPr="008E7158" w:rsidRDefault="008E7158" w:rsidP="00C551C8">
      <w:pPr>
        <w:pStyle w:val="Heading1"/>
        <w:rPr>
          <w:b w:val="0"/>
          <w:bCs w:val="0"/>
        </w:rPr>
      </w:pPr>
      <w:r w:rsidRPr="008E7158">
        <w:rPr>
          <w:lang w:val="en-US"/>
        </w:rPr>
        <w:lastRenderedPageBreak/>
        <w:t xml:space="preserve">What makes a strong entry </w:t>
      </w:r>
      <w:r w:rsidR="00A662B6">
        <w:rPr>
          <w:lang w:val="en-US"/>
        </w:rPr>
        <w:t xml:space="preserve">Point </w:t>
      </w:r>
      <w:r w:rsidRPr="008E7158">
        <w:rPr>
          <w:lang w:val="en-US"/>
        </w:rPr>
        <w:t>project</w:t>
      </w:r>
    </w:p>
    <w:p w14:paraId="628E6210" w14:textId="2498CFE5" w:rsidR="00C551C8" w:rsidRDefault="00855BAF" w:rsidP="00C551C8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7" behindDoc="0" locked="0" layoutInCell="1" allowOverlap="1" wp14:anchorId="4EF1591B" wp14:editId="18E617D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028950" cy="3426460"/>
            <wp:effectExtent l="0" t="0" r="0" b="0"/>
            <wp:wrapSquare wrapText="bothSides"/>
            <wp:docPr id="95121746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0" r="3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15E">
        <w:rPr>
          <w:lang w:val="en-US"/>
        </w:rPr>
        <w:t xml:space="preserve">When thinking about which gaps to address and what components to include in your entry point, </w:t>
      </w:r>
      <w:r w:rsidR="00BA16DA">
        <w:rPr>
          <w:lang w:val="en-US"/>
        </w:rPr>
        <w:t>you should consider if it is:</w:t>
      </w:r>
    </w:p>
    <w:p w14:paraId="2F598F4E" w14:textId="0807FFEE" w:rsidR="00BA16DA" w:rsidRPr="00BA16DA" w:rsidRDefault="00BA16DA" w:rsidP="00B45252">
      <w:pPr>
        <w:pStyle w:val="ListParagraph"/>
        <w:numPr>
          <w:ilvl w:val="0"/>
          <w:numId w:val="8"/>
        </w:numPr>
      </w:pPr>
      <w:r w:rsidRPr="00BA16DA">
        <w:rPr>
          <w:b/>
          <w:bCs/>
          <w:lang w:val="en-US"/>
        </w:rPr>
        <w:t xml:space="preserve">Feasible - </w:t>
      </w:r>
      <w:r w:rsidRPr="00BA16DA">
        <w:rPr>
          <w:lang w:val="en-US"/>
        </w:rPr>
        <w:t>low cost, realistic with existing resources</w:t>
      </w:r>
    </w:p>
    <w:p w14:paraId="19DB6773" w14:textId="35F20728" w:rsidR="00BA16DA" w:rsidRPr="00BA16DA" w:rsidRDefault="00BA16DA" w:rsidP="00B45252">
      <w:pPr>
        <w:pStyle w:val="ListParagraph"/>
        <w:numPr>
          <w:ilvl w:val="0"/>
          <w:numId w:val="8"/>
        </w:numPr>
      </w:pPr>
      <w:r w:rsidRPr="00BA16DA">
        <w:rPr>
          <w:b/>
          <w:bCs/>
          <w:lang w:val="en-US"/>
        </w:rPr>
        <w:t xml:space="preserve">Visible - </w:t>
      </w:r>
      <w:r w:rsidRPr="00BA16DA">
        <w:rPr>
          <w:lang w:val="en-US"/>
        </w:rPr>
        <w:t>results are tangible and easy to communicate</w:t>
      </w:r>
    </w:p>
    <w:p w14:paraId="111C5E87" w14:textId="7F6CCE3C" w:rsidR="00BA16DA" w:rsidRPr="00BA16DA" w:rsidRDefault="00BA16DA" w:rsidP="00B45252">
      <w:pPr>
        <w:pStyle w:val="ListParagraph"/>
        <w:numPr>
          <w:ilvl w:val="0"/>
          <w:numId w:val="8"/>
        </w:numPr>
      </w:pPr>
      <w:r w:rsidRPr="00BA16DA">
        <w:rPr>
          <w:b/>
          <w:bCs/>
          <w:lang w:val="en-US"/>
        </w:rPr>
        <w:t xml:space="preserve">Quick to implement - </w:t>
      </w:r>
      <w:r w:rsidRPr="00BA16DA">
        <w:rPr>
          <w:lang w:val="en-US"/>
        </w:rPr>
        <w:t xml:space="preserve">ideally completed within </w:t>
      </w:r>
      <w:r w:rsidR="00A662B6">
        <w:rPr>
          <w:lang w:val="en-US"/>
        </w:rPr>
        <w:t>three to six</w:t>
      </w:r>
      <w:r w:rsidRPr="00BA16DA">
        <w:rPr>
          <w:lang w:val="en-US"/>
        </w:rPr>
        <w:t xml:space="preserve"> months</w:t>
      </w:r>
    </w:p>
    <w:p w14:paraId="086319EB" w14:textId="0C30C11F" w:rsidR="00BA16DA" w:rsidRPr="00BA16DA" w:rsidRDefault="00BA16DA" w:rsidP="00B45252">
      <w:pPr>
        <w:pStyle w:val="ListParagraph"/>
        <w:numPr>
          <w:ilvl w:val="0"/>
          <w:numId w:val="8"/>
        </w:numPr>
      </w:pPr>
      <w:r w:rsidRPr="00BA16DA">
        <w:rPr>
          <w:b/>
          <w:bCs/>
          <w:lang w:val="en-US"/>
        </w:rPr>
        <w:t xml:space="preserve">Scalable - </w:t>
      </w:r>
      <w:r w:rsidRPr="00BA16DA">
        <w:rPr>
          <w:lang w:val="en-US"/>
        </w:rPr>
        <w:t>builds directly toward your long-term EMIS vision</w:t>
      </w:r>
    </w:p>
    <w:p w14:paraId="5CE5FAAD" w14:textId="456D7656" w:rsidR="00BA16DA" w:rsidRPr="00BA16DA" w:rsidRDefault="00BA16DA" w:rsidP="00B45252">
      <w:pPr>
        <w:pStyle w:val="ListParagraph"/>
        <w:numPr>
          <w:ilvl w:val="0"/>
          <w:numId w:val="8"/>
        </w:numPr>
      </w:pPr>
      <w:r w:rsidRPr="00BA16DA">
        <w:rPr>
          <w:b/>
          <w:bCs/>
          <w:lang w:val="en-US"/>
        </w:rPr>
        <w:t xml:space="preserve">Aligned - </w:t>
      </w:r>
      <w:r w:rsidRPr="00BA16DA">
        <w:rPr>
          <w:lang w:val="en-US"/>
        </w:rPr>
        <w:t>supports organizational and incentive goals</w:t>
      </w:r>
    </w:p>
    <w:p w14:paraId="75275B34" w14:textId="77777777" w:rsidR="00BA16DA" w:rsidRDefault="00BA16DA" w:rsidP="00C551C8">
      <w:pPr>
        <w:rPr>
          <w:lang w:val="en-US"/>
        </w:rPr>
      </w:pPr>
    </w:p>
    <w:p w14:paraId="51BE66DF" w14:textId="0BFDCD71" w:rsidR="00C551C8" w:rsidRPr="00C551C8" w:rsidRDefault="00C551C8" w:rsidP="00C551C8">
      <w:pPr>
        <w:rPr>
          <w:lang w:val="en-US"/>
        </w:rPr>
      </w:pPr>
    </w:p>
    <w:p w14:paraId="384B3D94" w14:textId="07A8A9FE" w:rsidR="00486F8D" w:rsidRDefault="003333C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3650440" wp14:editId="75ABB272">
                <wp:simplePos x="0" y="0"/>
                <wp:positionH relativeFrom="column">
                  <wp:posOffset>147955</wp:posOffset>
                </wp:positionH>
                <wp:positionV relativeFrom="paragraph">
                  <wp:posOffset>299085</wp:posOffset>
                </wp:positionV>
                <wp:extent cx="5749290" cy="189166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DF2C5D-E8D4-466A-A163-300AFEA73F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290" cy="189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AEE7B2" w14:textId="62B5512E" w:rsidR="00C16C29" w:rsidRDefault="00C16C29" w:rsidP="00C16C29">
                            <w:pPr>
                              <w:spacing w:after="60" w:line="288" w:lineRule="auto"/>
                              <w:jc w:val="center"/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Write your idea below:</w:t>
                            </w:r>
                          </w:p>
                          <w:p w14:paraId="7BFB6ECD" w14:textId="5DCEA822" w:rsidR="00C16C29" w:rsidRDefault="00A662B6" w:rsidP="00C16C29">
                            <w:pPr>
                              <w:spacing w:after="60" w:line="288" w:lineRule="auto"/>
                              <w:jc w:val="center"/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“</w:t>
                            </w:r>
                            <w:r w:rsidR="00C16C29"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My possible entry </w:t>
                            </w:r>
                            <w:r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 xml:space="preserve">point </w:t>
                            </w:r>
                            <w:r w:rsidR="00C16C29"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project might be…</w:t>
                            </w:r>
                            <w:r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  <w:t>.”</w:t>
                            </w:r>
                          </w:p>
                          <w:p w14:paraId="1297E582" w14:textId="77777777" w:rsidR="00C16C29" w:rsidRDefault="00C16C29" w:rsidP="003333C7">
                            <w:pPr>
                              <w:spacing w:after="60" w:line="288" w:lineRule="auto"/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14:paraId="4A1881C0" w14:textId="77777777" w:rsidR="00C16C29" w:rsidRDefault="00C16C29" w:rsidP="00C16C29">
                            <w:pPr>
                              <w:spacing w:after="60" w:line="288" w:lineRule="auto"/>
                              <w:rPr>
                                <w:rFonts w:cs="Tahoma"/>
                                <w:color w:val="545859" w:themeColor="text1"/>
                                <w:kern w:val="24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6="http://schemas.microsoft.com/office/drawing/2014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shape id="TextBox 5" style="position:absolute;margin-left:11.65pt;margin-top:23.55pt;width:452.7pt;height:148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" w14:anchorId="03650440">
                <v:textbox>
                  <w:txbxContent>
                    <w:p w:rsidR="00C16C29" w:rsidP="00C16C29" w:rsidRDefault="00C16C29" w14:paraId="27AEE7B2" w14:textId="62B5512E">
                      <w:pPr>
                        <w:spacing w:after="60" w:line="288" w:lineRule="auto"/>
                        <w:jc w:val="center"/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  <w:t>Write your idea below:</w:t>
                      </w:r>
                    </w:p>
                    <w:p w:rsidR="00C16C29" w:rsidP="00C16C29" w:rsidRDefault="00A662B6" w14:paraId="7BFB6ECD" w14:textId="5DCEA822">
                      <w:pPr>
                        <w:spacing w:after="60" w:line="288" w:lineRule="auto"/>
                        <w:jc w:val="center"/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  <w:t>“</w:t>
                      </w:r>
                      <w:r w:rsidR="00C16C29"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  <w:t xml:space="preserve">My possible entry </w:t>
                      </w:r>
                      <w:r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  <w:t xml:space="preserve">point </w:t>
                      </w:r>
                      <w:r w:rsidR="00C16C29"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  <w:t>project might be…</w:t>
                      </w:r>
                      <w:r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  <w:t>.”</w:t>
                      </w:r>
                    </w:p>
                    <w:p w:rsidR="00C16C29" w:rsidP="003333C7" w:rsidRDefault="00C16C29" w14:paraId="1297E582" w14:textId="77777777">
                      <w:pPr>
                        <w:spacing w:after="60" w:line="288" w:lineRule="auto"/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</w:pPr>
                    </w:p>
                    <w:p w:rsidR="00C16C29" w:rsidP="00C16C29" w:rsidRDefault="00C16C29" w14:paraId="4A1881C0" w14:textId="77777777">
                      <w:pPr>
                        <w:spacing w:after="60" w:line="288" w:lineRule="auto"/>
                        <w:rPr>
                          <w:rFonts w:cs="Tahoma"/>
                          <w:color w:val="545859" w:themeColor="text1"/>
                          <w:kern w:val="24"/>
                          <w:sz w:val="64"/>
                          <w:szCs w:val="6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B1247" w14:textId="6D94DC98" w:rsidR="00486F8D" w:rsidRDefault="00486F8D">
      <w:pPr>
        <w:rPr>
          <w:sz w:val="24"/>
          <w:szCs w:val="24"/>
        </w:rPr>
      </w:pPr>
    </w:p>
    <w:p w14:paraId="16E1C5D6" w14:textId="3C4B1E37" w:rsidR="00486F8D" w:rsidRDefault="00486F8D">
      <w:pPr>
        <w:rPr>
          <w:sz w:val="24"/>
          <w:szCs w:val="24"/>
        </w:rPr>
      </w:pPr>
    </w:p>
    <w:p w14:paraId="4498627C" w14:textId="01738D86" w:rsidR="00486F8D" w:rsidRDefault="00486F8D">
      <w:pPr>
        <w:rPr>
          <w:sz w:val="24"/>
          <w:szCs w:val="24"/>
        </w:rPr>
      </w:pPr>
    </w:p>
    <w:p w14:paraId="797A76A1" w14:textId="77777777" w:rsidR="003333C7" w:rsidRDefault="003333C7">
      <w:pPr>
        <w:rPr>
          <w:sz w:val="24"/>
          <w:szCs w:val="24"/>
        </w:rPr>
      </w:pPr>
    </w:p>
    <w:p w14:paraId="4C0DBC0D" w14:textId="77777777" w:rsidR="003333C7" w:rsidRPr="003333C7" w:rsidRDefault="003333C7" w:rsidP="003333C7">
      <w:pPr>
        <w:rPr>
          <w:sz w:val="24"/>
          <w:szCs w:val="24"/>
        </w:rPr>
      </w:pPr>
    </w:p>
    <w:p w14:paraId="3F5162E5" w14:textId="77777777" w:rsidR="003333C7" w:rsidRDefault="003333C7" w:rsidP="00784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84361" w14:paraId="1B60818A" w14:textId="77777777" w:rsidTr="0078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725AAB0A" w14:textId="50AD9ACF" w:rsidR="00784361" w:rsidRDefault="00784361" w:rsidP="00784361"/>
        </w:tc>
      </w:tr>
    </w:tbl>
    <w:p w14:paraId="4979C1AB" w14:textId="77777777" w:rsidR="003333C7" w:rsidRDefault="003333C7">
      <w:pPr>
        <w:rPr>
          <w:sz w:val="24"/>
          <w:szCs w:val="24"/>
        </w:rPr>
      </w:pPr>
    </w:p>
    <w:p w14:paraId="78AB0E44" w14:textId="6AB11C18" w:rsidR="00EE3336" w:rsidRPr="00860134" w:rsidRDefault="00486F8D" w:rsidP="00C967DA">
      <w:pPr>
        <w:pStyle w:val="Heading2"/>
        <w:rPr>
          <w:b w:val="0"/>
          <w:bCs w:val="0"/>
          <w:color w:val="2E813E" w:themeColor="background2"/>
          <w:sz w:val="28"/>
          <w:szCs w:val="26"/>
        </w:rPr>
      </w:pPr>
      <w:r w:rsidRPr="003333C7">
        <w:rPr>
          <w:sz w:val="24"/>
          <w:szCs w:val="24"/>
        </w:rPr>
        <w:br w:type="column"/>
      </w:r>
      <w:r w:rsidR="00EE3336" w:rsidRPr="00860134">
        <w:lastRenderedPageBreak/>
        <w:t xml:space="preserve">How to Evaluate Potential Entry </w:t>
      </w:r>
      <w:r w:rsidR="00A662B6">
        <w:t xml:space="preserve">Point </w:t>
      </w:r>
      <w:r w:rsidR="00EE3336" w:rsidRPr="00860134">
        <w:t>Projects</w:t>
      </w:r>
    </w:p>
    <w:tbl>
      <w:tblPr>
        <w:tblStyle w:val="TableGrid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800"/>
        <w:gridCol w:w="1400"/>
        <w:gridCol w:w="1100"/>
      </w:tblGrid>
      <w:tr w:rsidR="00C967DA" w:rsidRPr="00C967DA" w14:paraId="67E034A2" w14:textId="77777777" w:rsidTr="00C96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6800" w:type="dxa"/>
            <w:hideMark/>
          </w:tcPr>
          <w:p w14:paraId="705CA908" w14:textId="77777777" w:rsidR="00C967DA" w:rsidRPr="00C967DA" w:rsidRDefault="00C967DA" w:rsidP="00C967DA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  <w:hideMark/>
          </w:tcPr>
          <w:p w14:paraId="2DCD8228" w14:textId="77777777" w:rsidR="00C967DA" w:rsidRPr="00921711" w:rsidRDefault="00C967DA" w:rsidP="00C967DA">
            <w:pPr>
              <w:jc w:val="center"/>
              <w:rPr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color w:val="17401F" w:themeColor="background2" w:themeShade="80"/>
                <w:sz w:val="24"/>
                <w:szCs w:val="24"/>
              </w:rPr>
              <w:t>Yes</w:t>
            </w:r>
          </w:p>
        </w:tc>
        <w:tc>
          <w:tcPr>
            <w:tcW w:w="1100" w:type="dxa"/>
            <w:vAlign w:val="bottom"/>
            <w:hideMark/>
          </w:tcPr>
          <w:p w14:paraId="400701E3" w14:textId="77777777" w:rsidR="00C967DA" w:rsidRPr="00921711" w:rsidRDefault="00C967DA" w:rsidP="00C967DA">
            <w:pPr>
              <w:jc w:val="center"/>
              <w:rPr>
                <w:color w:val="17401F" w:themeColor="background2" w:themeShade="80"/>
                <w:sz w:val="24"/>
                <w:szCs w:val="24"/>
              </w:rPr>
            </w:pPr>
            <w:r w:rsidRPr="00921711">
              <w:rPr>
                <w:color w:val="17401F" w:themeColor="background2" w:themeShade="80"/>
                <w:sz w:val="24"/>
                <w:szCs w:val="24"/>
              </w:rPr>
              <w:t>No</w:t>
            </w:r>
          </w:p>
        </w:tc>
      </w:tr>
      <w:tr w:rsidR="00C967DA" w:rsidRPr="00C967DA" w14:paraId="39163B8A" w14:textId="77777777" w:rsidTr="00C96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6800" w:type="dxa"/>
            <w:tcBorders>
              <w:bottom w:val="none" w:sz="0" w:space="0" w:color="auto"/>
            </w:tcBorders>
            <w:hideMark/>
          </w:tcPr>
          <w:p w14:paraId="1F501C85" w14:textId="77777777" w:rsidR="00C967DA" w:rsidRPr="00C967DA" w:rsidRDefault="00C967DA" w:rsidP="00C967DA">
            <w:p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>Can it be implemented with a limited budget?</w:t>
            </w:r>
          </w:p>
        </w:tc>
        <w:tc>
          <w:tcPr>
            <w:tcW w:w="1400" w:type="dxa"/>
            <w:tcBorders>
              <w:bottom w:val="none" w:sz="0" w:space="0" w:color="auto"/>
            </w:tcBorders>
            <w:hideMark/>
          </w:tcPr>
          <w:p w14:paraId="5F62E2D8" w14:textId="1C1C844A" w:rsidR="00C967DA" w:rsidRPr="00C967DA" w:rsidRDefault="00C967DA" w:rsidP="00B4525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bottom w:val="none" w:sz="0" w:space="0" w:color="auto"/>
            </w:tcBorders>
            <w:hideMark/>
          </w:tcPr>
          <w:p w14:paraId="6FA57213" w14:textId="77777777" w:rsidR="00C967DA" w:rsidRPr="00C967DA" w:rsidRDefault="00C967DA" w:rsidP="00B4525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</w:tr>
      <w:tr w:rsidR="00C967DA" w:rsidRPr="00C967DA" w14:paraId="12849CE1" w14:textId="77777777" w:rsidTr="00C96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6800" w:type="dxa"/>
            <w:tcBorders>
              <w:bottom w:val="none" w:sz="0" w:space="0" w:color="auto"/>
            </w:tcBorders>
            <w:hideMark/>
          </w:tcPr>
          <w:p w14:paraId="24F6E1B2" w14:textId="77777777" w:rsidR="00C967DA" w:rsidRPr="00C967DA" w:rsidRDefault="00C967DA" w:rsidP="00C967DA">
            <w:p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>Does it support existing priorities?</w:t>
            </w:r>
          </w:p>
        </w:tc>
        <w:tc>
          <w:tcPr>
            <w:tcW w:w="1400" w:type="dxa"/>
            <w:tcBorders>
              <w:bottom w:val="none" w:sz="0" w:space="0" w:color="auto"/>
            </w:tcBorders>
            <w:hideMark/>
          </w:tcPr>
          <w:p w14:paraId="2E3D24DC" w14:textId="77777777" w:rsidR="00C967DA" w:rsidRPr="00C967DA" w:rsidRDefault="00C967DA" w:rsidP="00B4525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bottom w:val="none" w:sz="0" w:space="0" w:color="auto"/>
            </w:tcBorders>
            <w:hideMark/>
          </w:tcPr>
          <w:p w14:paraId="7ABBD26D" w14:textId="77777777" w:rsidR="00C967DA" w:rsidRPr="00C967DA" w:rsidRDefault="00C967DA" w:rsidP="00B4525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</w:tr>
      <w:tr w:rsidR="00C967DA" w:rsidRPr="00C967DA" w14:paraId="308570AC" w14:textId="77777777" w:rsidTr="00C96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6800" w:type="dxa"/>
            <w:tcBorders>
              <w:bottom w:val="none" w:sz="0" w:space="0" w:color="auto"/>
            </w:tcBorders>
            <w:hideMark/>
          </w:tcPr>
          <w:p w14:paraId="04833231" w14:textId="23E8D665" w:rsidR="00C967DA" w:rsidRPr="00C967DA" w:rsidRDefault="00C967DA" w:rsidP="00C967DA">
            <w:p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>Does it build toward the desired end</w:t>
            </w:r>
            <w:r w:rsidR="00A662B6">
              <w:rPr>
                <w:sz w:val="24"/>
                <w:szCs w:val="24"/>
              </w:rPr>
              <w:t xml:space="preserve"> </w:t>
            </w:r>
            <w:r w:rsidRPr="00C967DA">
              <w:rPr>
                <w:sz w:val="24"/>
                <w:szCs w:val="24"/>
              </w:rPr>
              <w:t>state?</w:t>
            </w:r>
          </w:p>
        </w:tc>
        <w:tc>
          <w:tcPr>
            <w:tcW w:w="1400" w:type="dxa"/>
            <w:tcBorders>
              <w:bottom w:val="none" w:sz="0" w:space="0" w:color="auto"/>
            </w:tcBorders>
            <w:hideMark/>
          </w:tcPr>
          <w:p w14:paraId="38293C19" w14:textId="77777777" w:rsidR="00C967DA" w:rsidRPr="00C967DA" w:rsidRDefault="00C967DA" w:rsidP="00B45252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bottom w:val="none" w:sz="0" w:space="0" w:color="auto"/>
            </w:tcBorders>
            <w:hideMark/>
          </w:tcPr>
          <w:p w14:paraId="20F34AB3" w14:textId="77777777" w:rsidR="00C967DA" w:rsidRPr="00C967DA" w:rsidRDefault="00C967DA" w:rsidP="00B45252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</w:tr>
      <w:tr w:rsidR="00C967DA" w:rsidRPr="00C967DA" w14:paraId="25663A3D" w14:textId="77777777" w:rsidTr="00C967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6800" w:type="dxa"/>
            <w:tcBorders>
              <w:bottom w:val="none" w:sz="0" w:space="0" w:color="auto"/>
            </w:tcBorders>
            <w:hideMark/>
          </w:tcPr>
          <w:p w14:paraId="0A404071" w14:textId="3675B1EA" w:rsidR="00C967DA" w:rsidRPr="00C967DA" w:rsidRDefault="00C967DA" w:rsidP="00C967DA">
            <w:p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Will it </w:t>
            </w:r>
            <w:r w:rsidR="00A662B6" w:rsidRPr="00C967DA">
              <w:rPr>
                <w:sz w:val="24"/>
                <w:szCs w:val="24"/>
              </w:rPr>
              <w:t xml:space="preserve">quickly </w:t>
            </w:r>
            <w:r w:rsidRPr="00C967DA">
              <w:rPr>
                <w:sz w:val="24"/>
                <w:szCs w:val="24"/>
              </w:rPr>
              <w:t>deliver noticeable results?</w:t>
            </w:r>
          </w:p>
        </w:tc>
        <w:tc>
          <w:tcPr>
            <w:tcW w:w="1400" w:type="dxa"/>
            <w:tcBorders>
              <w:bottom w:val="none" w:sz="0" w:space="0" w:color="auto"/>
            </w:tcBorders>
            <w:hideMark/>
          </w:tcPr>
          <w:p w14:paraId="5DF4ED3D" w14:textId="77777777" w:rsidR="00C967DA" w:rsidRPr="00C967DA" w:rsidRDefault="00C967DA" w:rsidP="00B4525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bottom w:val="none" w:sz="0" w:space="0" w:color="auto"/>
            </w:tcBorders>
            <w:hideMark/>
          </w:tcPr>
          <w:p w14:paraId="183E3439" w14:textId="77777777" w:rsidR="00C967DA" w:rsidRPr="00C967DA" w:rsidRDefault="00C967DA" w:rsidP="00B4525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</w:tr>
      <w:tr w:rsidR="00C967DA" w:rsidRPr="00C967DA" w14:paraId="55852D84" w14:textId="77777777" w:rsidTr="00C96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6800" w:type="dxa"/>
            <w:tcBorders>
              <w:bottom w:val="none" w:sz="0" w:space="0" w:color="auto"/>
            </w:tcBorders>
            <w:hideMark/>
          </w:tcPr>
          <w:p w14:paraId="5DD4ED3B" w14:textId="77777777" w:rsidR="00C967DA" w:rsidRPr="00C967DA" w:rsidRDefault="00C967DA" w:rsidP="00C967DA">
            <w:p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>Is it likely to get buy-in?</w:t>
            </w:r>
          </w:p>
        </w:tc>
        <w:tc>
          <w:tcPr>
            <w:tcW w:w="1400" w:type="dxa"/>
            <w:tcBorders>
              <w:bottom w:val="none" w:sz="0" w:space="0" w:color="auto"/>
            </w:tcBorders>
            <w:hideMark/>
          </w:tcPr>
          <w:p w14:paraId="4C9DDDAE" w14:textId="77777777" w:rsidR="00C967DA" w:rsidRPr="00C967DA" w:rsidRDefault="00C967DA" w:rsidP="00B4525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bottom w:val="none" w:sz="0" w:space="0" w:color="auto"/>
            </w:tcBorders>
            <w:hideMark/>
          </w:tcPr>
          <w:p w14:paraId="5F4E2F9B" w14:textId="77777777" w:rsidR="00C967DA" w:rsidRPr="00C967DA" w:rsidRDefault="00C967DA" w:rsidP="00B4525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C967DA">
              <w:rPr>
                <w:sz w:val="24"/>
                <w:szCs w:val="24"/>
              </w:rPr>
              <w:t xml:space="preserve"> </w:t>
            </w:r>
          </w:p>
        </w:tc>
      </w:tr>
    </w:tbl>
    <w:p w14:paraId="68F76BD1" w14:textId="77777777" w:rsidR="00EE3336" w:rsidRPr="00EE3336" w:rsidRDefault="00EE3336" w:rsidP="00EE3336">
      <w:pPr>
        <w:rPr>
          <w:sz w:val="24"/>
          <w:szCs w:val="24"/>
        </w:rPr>
      </w:pPr>
    </w:p>
    <w:p w14:paraId="35BE1FB9" w14:textId="77777777" w:rsidR="00C41218" w:rsidRDefault="00C41218" w:rsidP="00C967DA">
      <w:pPr>
        <w:pStyle w:val="Heading2"/>
        <w:rPr>
          <w:b w:val="0"/>
          <w:bCs w:val="0"/>
          <w:color w:val="2E813E" w:themeColor="background2"/>
          <w:sz w:val="28"/>
          <w:szCs w:val="26"/>
          <w:lang w:val="en-US"/>
        </w:rPr>
      </w:pPr>
      <w:r w:rsidRPr="00C41218">
        <w:rPr>
          <w:lang w:val="en-US"/>
        </w:rPr>
        <w:t>Leverage incentives to strengthen your case</w:t>
      </w:r>
    </w:p>
    <w:p w14:paraId="12479E2D" w14:textId="6C5AA54C" w:rsidR="00C967DA" w:rsidRDefault="00C967DA" w:rsidP="00C967DA">
      <w:pPr>
        <w:rPr>
          <w:lang w:val="en-US"/>
        </w:rPr>
      </w:pPr>
      <w:r>
        <w:rPr>
          <w:lang w:val="en-US"/>
        </w:rPr>
        <w:t xml:space="preserve">Entry </w:t>
      </w:r>
      <w:r w:rsidR="00BF384A">
        <w:rPr>
          <w:lang w:val="en-US"/>
        </w:rPr>
        <w:t xml:space="preserve">point </w:t>
      </w:r>
      <w:r>
        <w:rPr>
          <w:lang w:val="en-US"/>
        </w:rPr>
        <w:t>projects may still qualify for EMIS incentives</w:t>
      </w:r>
      <w:r w:rsidR="00F23101">
        <w:rPr>
          <w:lang w:val="en-US"/>
        </w:rPr>
        <w:t xml:space="preserve"> and cover submetering, data collection or integration activities. Documented savings from these incentives provide </w:t>
      </w:r>
      <w:r w:rsidR="007765EF">
        <w:rPr>
          <w:lang w:val="en-US"/>
        </w:rPr>
        <w:t xml:space="preserve">evidence to support further investments. </w:t>
      </w:r>
    </w:p>
    <w:p w14:paraId="1C46CFFD" w14:textId="75FB4AC6" w:rsidR="007765EF" w:rsidRPr="00C967DA" w:rsidRDefault="17789CDD" w:rsidP="00C967DA">
      <w:pPr>
        <w:rPr>
          <w:lang w:val="en-US"/>
        </w:rPr>
      </w:pPr>
      <w:r w:rsidRPr="17789CDD">
        <w:rPr>
          <w:lang w:val="en-US"/>
        </w:rPr>
        <w:t xml:space="preserve">Under </w:t>
      </w:r>
      <w:hyperlink r:id="rId27">
        <w:r w:rsidRPr="17789CDD">
          <w:rPr>
            <w:rStyle w:val="Hyperlink"/>
            <w:lang w:val="en-US"/>
          </w:rPr>
          <w:t>Save on Energy’s Expanded Energy Management Program</w:t>
        </w:r>
      </w:hyperlink>
      <w:r w:rsidRPr="17789CDD">
        <w:rPr>
          <w:lang w:val="en-US"/>
        </w:rPr>
        <w:t xml:space="preserve">, industrial facilities can </w:t>
      </w:r>
      <w:r w:rsidRPr="17789CDD">
        <w:rPr>
          <w:b/>
          <w:bCs/>
          <w:lang w:val="en-US"/>
        </w:rPr>
        <w:t>receive funding of up to $250,000</w:t>
      </w:r>
      <w:r w:rsidRPr="17789CDD">
        <w:rPr>
          <w:lang w:val="en-US"/>
        </w:rPr>
        <w:t xml:space="preserve"> for the installation of an </w:t>
      </w:r>
      <w:r w:rsidR="002E41A7">
        <w:rPr>
          <w:lang w:val="en-US"/>
        </w:rPr>
        <w:t>EMIS</w:t>
      </w:r>
      <w:r w:rsidRPr="17789CDD">
        <w:rPr>
          <w:lang w:val="en-US"/>
        </w:rPr>
        <w:t>.</w:t>
      </w:r>
    </w:p>
    <w:p w14:paraId="289885D8" w14:textId="77777777" w:rsidR="00C14179" w:rsidRDefault="00C14179">
      <w:pPr>
        <w:rPr>
          <w:b/>
          <w:bCs/>
          <w:color w:val="2E813E" w:themeColor="background2"/>
          <w:sz w:val="28"/>
          <w:szCs w:val="26"/>
        </w:rPr>
      </w:pPr>
      <w:r>
        <w:rPr>
          <w:b/>
          <w:bCs/>
          <w:color w:val="2E813E" w:themeColor="background2"/>
          <w:sz w:val="28"/>
          <w:szCs w:val="26"/>
        </w:rPr>
        <w:br w:type="page"/>
      </w:r>
    </w:p>
    <w:p w14:paraId="71B1E7C4" w14:textId="6C84509D" w:rsidR="00205E7B" w:rsidRPr="00205E7B" w:rsidRDefault="00205E7B" w:rsidP="001A341E">
      <w:pPr>
        <w:pStyle w:val="Heading1"/>
        <w:rPr>
          <w:b w:val="0"/>
          <w:bCs w:val="0"/>
        </w:rPr>
      </w:pPr>
      <w:r w:rsidRPr="00205E7B">
        <w:lastRenderedPageBreak/>
        <w:t>Building Toward</w:t>
      </w:r>
      <w:r>
        <w:t xml:space="preserve"> </w:t>
      </w:r>
      <w:r w:rsidR="001A341E">
        <w:t>your desired</w:t>
      </w:r>
      <w:r>
        <w:t xml:space="preserve"> </w:t>
      </w:r>
      <w:r w:rsidRPr="00C46C8A">
        <w:t>End</w:t>
      </w:r>
      <w:r w:rsidR="002F4EDE" w:rsidRPr="00C46C8A">
        <w:t xml:space="preserve"> </w:t>
      </w:r>
      <w:r w:rsidRPr="00C46C8A">
        <w:t>State</w:t>
      </w:r>
    </w:p>
    <w:p w14:paraId="2D52E7D2" w14:textId="06AF0988" w:rsidR="00205E7B" w:rsidRPr="00205E7B" w:rsidRDefault="001A341E" w:rsidP="00004524">
      <w:r>
        <w:t>Your entry point and each subs</w:t>
      </w:r>
      <w:r w:rsidR="00004524">
        <w:t>equent step should move you closer to your desired end</w:t>
      </w:r>
      <w:r w:rsidR="002F4EDE">
        <w:t xml:space="preserve"> </w:t>
      </w:r>
      <w:r w:rsidR="00004524">
        <w:t>state</w:t>
      </w:r>
      <w:r w:rsidR="002F4EDE">
        <w:t>. Hence,</w:t>
      </w:r>
      <w:r w:rsidR="00004524">
        <w:t xml:space="preserve"> it</w:t>
      </w:r>
      <w:r w:rsidR="002F4EDE">
        <w:t xml:space="preserve"> i</w:t>
      </w:r>
      <w:r w:rsidR="00004524">
        <w:t xml:space="preserve">s important to </w:t>
      </w:r>
      <w:proofErr w:type="gramStart"/>
      <w:r w:rsidR="00004524">
        <w:t>plan ahead</w:t>
      </w:r>
      <w:proofErr w:type="gramEnd"/>
      <w:r w:rsidR="00004524">
        <w:t xml:space="preserve"> to </w:t>
      </w:r>
      <w:r w:rsidR="002F4EDE">
        <w:t>en</w:t>
      </w:r>
      <w:r w:rsidR="00004524">
        <w:t xml:space="preserve">sure </w:t>
      </w:r>
      <w:r w:rsidR="00741477">
        <w:t xml:space="preserve">consistent alignment and </w:t>
      </w:r>
      <w:r w:rsidR="00A94C31">
        <w:t>that</w:t>
      </w:r>
      <w:r w:rsidR="00741477">
        <w:t xml:space="preserve"> aspects of your EMIS implemented early </w:t>
      </w:r>
      <w:r w:rsidR="00A94C31">
        <w:t xml:space="preserve">are </w:t>
      </w:r>
      <w:r w:rsidR="00741477">
        <w:t>still align</w:t>
      </w:r>
      <w:r w:rsidR="00A94C31">
        <w:t>ed</w:t>
      </w:r>
      <w:r w:rsidR="00741477">
        <w:t xml:space="preserve"> and compatible with later additions.</w:t>
      </w:r>
    </w:p>
    <w:p w14:paraId="43BA94E0" w14:textId="3165220D" w:rsidR="009C42D6" w:rsidRDefault="00741477" w:rsidP="009C42D6">
      <w:r>
        <w:t xml:space="preserve">Below are some tips related to each of the </w:t>
      </w:r>
      <w:r w:rsidR="009C42D6">
        <w:t>five aspects of an EMIS</w:t>
      </w:r>
      <w:r w:rsidR="00A94C31">
        <w:t>.</w:t>
      </w:r>
    </w:p>
    <w:tbl>
      <w:tblPr>
        <w:tblStyle w:val="TableGrid"/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938"/>
      </w:tblGrid>
      <w:tr w:rsidR="009C42D6" w14:paraId="05344394" w14:textId="77777777" w:rsidTr="009C4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bottom"/>
          </w:tcPr>
          <w:p w14:paraId="2443B458" w14:textId="77777777" w:rsidR="009C42D6" w:rsidRPr="00921711" w:rsidRDefault="009C42D6" w:rsidP="004C2E4E">
            <w:pPr>
              <w:spacing w:after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EMIS aspect</w:t>
            </w:r>
          </w:p>
        </w:tc>
        <w:tc>
          <w:tcPr>
            <w:tcW w:w="7938" w:type="dxa"/>
            <w:vAlign w:val="bottom"/>
          </w:tcPr>
          <w:p w14:paraId="546A6BEF" w14:textId="26911038" w:rsidR="009C42D6" w:rsidRPr="00921711" w:rsidRDefault="009C42D6" w:rsidP="004C2E4E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401F" w:themeColor="background2" w:themeShade="80"/>
              </w:rPr>
            </w:pPr>
            <w:r w:rsidRPr="00921711">
              <w:rPr>
                <w:color w:val="17401F" w:themeColor="background2" w:themeShade="80"/>
              </w:rPr>
              <w:t>Tips to help futureproof your pathway</w:t>
            </w:r>
          </w:p>
        </w:tc>
      </w:tr>
      <w:tr w:rsidR="009C42D6" w14:paraId="2E850AAA" w14:textId="77777777" w:rsidTr="00E3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41113578" w14:textId="77777777" w:rsidR="009C42D6" w:rsidRPr="009F47B4" w:rsidRDefault="009C42D6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Metering</w:t>
            </w:r>
          </w:p>
        </w:tc>
        <w:tc>
          <w:tcPr>
            <w:tcW w:w="7938" w:type="dxa"/>
            <w:tcBorders>
              <w:bottom w:val="none" w:sz="0" w:space="0" w:color="auto"/>
            </w:tcBorders>
          </w:tcPr>
          <w:p w14:paraId="3358F782" w14:textId="040D614E" w:rsidR="002D7820" w:rsidRDefault="002D7820" w:rsidP="00B45252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7820">
              <w:t>Choose meters that support one or more open, widely supported communication protocols (e.g. Modbus TCP/IP, BACnet/IP, MQTT, HTTP/REST APIs, OPC UA)</w:t>
            </w:r>
            <w:r w:rsidR="00E0257A">
              <w:t>:</w:t>
            </w:r>
          </w:p>
          <w:p w14:paraId="47C8DA28" w14:textId="7E84EC7E" w:rsidR="00214086" w:rsidRPr="002D7820" w:rsidRDefault="00214086" w:rsidP="00B45252">
            <w:pPr>
              <w:pStyle w:val="ListParagraph"/>
              <w:numPr>
                <w:ilvl w:val="1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Pulse-output meters </w:t>
            </w:r>
            <w:r w:rsidR="00D760AE">
              <w:t>are</w:t>
            </w:r>
            <w:r w:rsidR="007365C3">
              <w:t xml:space="preserve"> connected using a logger or gateway that converts the pulses </w:t>
            </w:r>
            <w:r w:rsidR="00D760AE">
              <w:t>in</w:t>
            </w:r>
            <w:r w:rsidR="007365C3">
              <w:t>to</w:t>
            </w:r>
            <w:r w:rsidR="00D760AE">
              <w:t xml:space="preserve"> a</w:t>
            </w:r>
            <w:r w:rsidR="007365C3">
              <w:t xml:space="preserve"> </w:t>
            </w:r>
            <w:r w:rsidR="001B119D">
              <w:t>digital signal.</w:t>
            </w:r>
          </w:p>
          <w:p w14:paraId="771BF996" w14:textId="25A122C7" w:rsidR="002D7820" w:rsidRPr="002D7820" w:rsidRDefault="002D7820" w:rsidP="00B45252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7820">
              <w:t>Select meters with expandable/upgradeable features</w:t>
            </w:r>
            <w:r w:rsidR="00E0257A">
              <w:t>:</w:t>
            </w:r>
          </w:p>
          <w:p w14:paraId="0742D4A6" w14:textId="77777777" w:rsidR="002D7820" w:rsidRPr="002D7820" w:rsidRDefault="002D7820" w:rsidP="00B45252">
            <w:pPr>
              <w:pStyle w:val="ListParagraph"/>
              <w:numPr>
                <w:ilvl w:val="1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7820">
              <w:t>Multiple parameters</w:t>
            </w:r>
          </w:p>
          <w:p w14:paraId="29E4A02D" w14:textId="77777777" w:rsidR="002D7820" w:rsidRPr="002D7820" w:rsidRDefault="002D7820" w:rsidP="00B45252">
            <w:pPr>
              <w:pStyle w:val="ListParagraph"/>
              <w:numPr>
                <w:ilvl w:val="1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7820">
              <w:t>Upgradeable communications</w:t>
            </w:r>
          </w:p>
          <w:p w14:paraId="42E196D8" w14:textId="77777777" w:rsidR="002D7820" w:rsidRPr="002D7820" w:rsidRDefault="002D7820" w:rsidP="00B45252">
            <w:pPr>
              <w:pStyle w:val="ListParagraph"/>
              <w:numPr>
                <w:ilvl w:val="1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7820">
              <w:t>Onboard logging</w:t>
            </w:r>
          </w:p>
          <w:p w14:paraId="4C3D18FB" w14:textId="4BA42482" w:rsidR="009C42D6" w:rsidRDefault="002D7820" w:rsidP="00B45252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7820">
              <w:t>Standardize device naming</w:t>
            </w:r>
          </w:p>
        </w:tc>
      </w:tr>
      <w:tr w:rsidR="009C42D6" w14:paraId="65510D5B" w14:textId="77777777" w:rsidTr="00E35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40F6E2DD" w14:textId="77777777" w:rsidR="009C42D6" w:rsidRPr="009F47B4" w:rsidRDefault="009C42D6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Data collection</w:t>
            </w:r>
          </w:p>
        </w:tc>
        <w:tc>
          <w:tcPr>
            <w:tcW w:w="7938" w:type="dxa"/>
            <w:tcBorders>
              <w:bottom w:val="none" w:sz="0" w:space="0" w:color="auto"/>
            </w:tcBorders>
          </w:tcPr>
          <w:p w14:paraId="48B8667C" w14:textId="230B4EB0" w:rsidR="005F14B8" w:rsidRDefault="005F14B8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4B8">
              <w:t>Design your communications backbone now</w:t>
            </w:r>
            <w:r w:rsidR="00D760AE">
              <w:t>:</w:t>
            </w:r>
          </w:p>
          <w:p w14:paraId="05097028" w14:textId="42EB9A36" w:rsidR="00221DA3" w:rsidRPr="005F14B8" w:rsidRDefault="0055397C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Ethernet is easy to scale and </w:t>
            </w:r>
            <w:r w:rsidR="00221DA3">
              <w:t>integrates easily with modern EMIS platforms.</w:t>
            </w:r>
          </w:p>
          <w:p w14:paraId="65407BC3" w14:textId="4C719116" w:rsidR="005F14B8" w:rsidRDefault="005F14B8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4B8">
              <w:t>Plan for a central data</w:t>
            </w:r>
            <w:r w:rsidR="006C4559">
              <w:t>-</w:t>
            </w:r>
            <w:r w:rsidRPr="005F14B8">
              <w:t>collection layer</w:t>
            </w:r>
            <w:r w:rsidR="006C4559">
              <w:t>:</w:t>
            </w:r>
          </w:p>
          <w:p w14:paraId="63CA41FA" w14:textId="3BD7E7D0" w:rsidR="004A68AB" w:rsidRPr="005F14B8" w:rsidRDefault="00956D79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Install a data acquisition system (DAS) or simple data gateway</w:t>
            </w:r>
            <w:r w:rsidR="009F68CE">
              <w:t xml:space="preserve"> to act as a bridge between current meters and future EMIS and </w:t>
            </w:r>
            <w:r w:rsidR="008E5846">
              <w:t xml:space="preserve">that </w:t>
            </w:r>
            <w:r w:rsidR="009F68CE">
              <w:t>store</w:t>
            </w:r>
            <w:r w:rsidR="008E5846">
              <w:t>s</w:t>
            </w:r>
            <w:r w:rsidR="009F68CE">
              <w:t xml:space="preserve"> data locally and forward</w:t>
            </w:r>
            <w:r w:rsidR="005932FE">
              <w:t>s</w:t>
            </w:r>
            <w:r w:rsidR="009F68CE">
              <w:t xml:space="preserve"> </w:t>
            </w:r>
            <w:r w:rsidR="00E070CD">
              <w:t>data</w:t>
            </w:r>
            <w:r w:rsidR="009F68CE">
              <w:t xml:space="preserve"> to the c</w:t>
            </w:r>
            <w:r w:rsidR="00E070CD">
              <w:t>l</w:t>
            </w:r>
            <w:r w:rsidR="009F68CE">
              <w:t>oud or future EMIS</w:t>
            </w:r>
          </w:p>
          <w:p w14:paraId="75D8C413" w14:textId="7F442A34" w:rsidR="005F14B8" w:rsidRDefault="005F14B8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4B8">
              <w:t>Coordinate early with your IT team</w:t>
            </w:r>
            <w:r w:rsidR="006C4559">
              <w:t>:</w:t>
            </w:r>
          </w:p>
          <w:p w14:paraId="70B79F75" w14:textId="7E4DC26E" w:rsidR="00DA54A4" w:rsidRDefault="00DA54A4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 secure</w:t>
            </w:r>
            <w:r w:rsidR="00C8053B">
              <w:t>, segmented networks</w:t>
            </w:r>
          </w:p>
          <w:p w14:paraId="23D7D945" w14:textId="633E04FA" w:rsidR="00C8053B" w:rsidRDefault="00C8053B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 firewall rules, VPN access, secure remote access for vendors</w:t>
            </w:r>
          </w:p>
          <w:p w14:paraId="45CC68F0" w14:textId="64E4E2D6" w:rsidR="00474296" w:rsidRPr="005F14B8" w:rsidRDefault="00474296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Make sure existing IT infrastructure support</w:t>
            </w:r>
            <w:r w:rsidR="00E070CD">
              <w:t>s</w:t>
            </w:r>
            <w:r>
              <w:t xml:space="preserve"> EMIS cybersecurity requirements</w:t>
            </w:r>
          </w:p>
          <w:p w14:paraId="02CDBE6A" w14:textId="53B9B48E" w:rsidR="009C42D6" w:rsidRDefault="005F14B8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14B8">
              <w:t>Keep detailed records</w:t>
            </w:r>
            <w:r w:rsidR="00E070CD">
              <w:t>:</w:t>
            </w:r>
          </w:p>
          <w:p w14:paraId="4B9649C8" w14:textId="77777777" w:rsidR="00286D79" w:rsidRDefault="00286D79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Device models, serial numbers, firmware versions</w:t>
            </w:r>
          </w:p>
          <w:p w14:paraId="2F6891AE" w14:textId="0BFCCDDC" w:rsidR="00286D79" w:rsidRDefault="00286D79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Network map and IP assignments</w:t>
            </w:r>
            <w:r w:rsidR="000021A5">
              <w:t>, Modbus/BACnet register maps and point lists</w:t>
            </w:r>
          </w:p>
          <w:p w14:paraId="5A6A2096" w14:textId="26926B5E" w:rsidR="000021A5" w:rsidRDefault="000021A5" w:rsidP="00B45252">
            <w:pPr>
              <w:pStyle w:val="ListParagraph"/>
              <w:numPr>
                <w:ilvl w:val="1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naming conventions</w:t>
            </w:r>
          </w:p>
        </w:tc>
      </w:tr>
      <w:tr w:rsidR="009C42D6" w14:paraId="5BD820C5" w14:textId="77777777" w:rsidTr="00E3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717A591C" w14:textId="77777777" w:rsidR="009C42D6" w:rsidRPr="009F47B4" w:rsidRDefault="009C42D6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Analysis</w:t>
            </w:r>
          </w:p>
        </w:tc>
        <w:tc>
          <w:tcPr>
            <w:tcW w:w="7938" w:type="dxa"/>
            <w:tcBorders>
              <w:bottom w:val="none" w:sz="0" w:space="0" w:color="auto"/>
            </w:tcBorders>
          </w:tcPr>
          <w:p w14:paraId="019FF01A" w14:textId="660B0883" w:rsid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Store data locally (until cloud EMIS is chosen)</w:t>
            </w:r>
            <w:r w:rsidR="00E070CD">
              <w:t>:</w:t>
            </w:r>
          </w:p>
          <w:p w14:paraId="37C4FBA0" w14:textId="3BDF2880" w:rsidR="00254827" w:rsidRPr="00E35B9E" w:rsidRDefault="00254827" w:rsidP="00B45252">
            <w:pPr>
              <w:pStyle w:val="ListParagraph"/>
              <w:numPr>
                <w:ilvl w:val="1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 a SQL database, time-series database or small-scale historian</w:t>
            </w:r>
          </w:p>
          <w:p w14:paraId="6FCAC612" w14:textId="4E66B0E9" w:rsidR="00E35B9E" w:rsidRP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Choose consistent intervals (e.g. 15 second or 1 minute) and synchronize all devices via Network Time Protocol/UTC time stamps</w:t>
            </w:r>
          </w:p>
          <w:p w14:paraId="580465FC" w14:textId="1CBEF3ED" w:rsidR="00254827" w:rsidRP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Archive raw interval data and aggregated data</w:t>
            </w:r>
          </w:p>
          <w:p w14:paraId="7802DDDD" w14:textId="7B90D8F7" w:rsid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Collect all necessary data to achieve desired outcomes</w:t>
            </w:r>
            <w:r w:rsidR="003F7969">
              <w:t>:</w:t>
            </w:r>
          </w:p>
          <w:p w14:paraId="7DA2EDDF" w14:textId="11FD7BFE" w:rsidR="00DE72AC" w:rsidRPr="00E35B9E" w:rsidRDefault="00DE72AC" w:rsidP="00B45252">
            <w:pPr>
              <w:pStyle w:val="ListParagraph"/>
              <w:numPr>
                <w:ilvl w:val="1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E.g. </w:t>
            </w:r>
            <w:r w:rsidR="00170D33">
              <w:t xml:space="preserve">additional parameters like kVA, </w:t>
            </w:r>
            <w:r w:rsidR="003F7969">
              <w:t>power factors (</w:t>
            </w:r>
            <w:r w:rsidR="00170D33">
              <w:t>PF</w:t>
            </w:r>
            <w:r w:rsidR="003F7969">
              <w:t>s)</w:t>
            </w:r>
            <w:r w:rsidR="00170D33">
              <w:t xml:space="preserve">, harmonics, </w:t>
            </w:r>
            <w:r>
              <w:t>production data, BAS data, weather data</w:t>
            </w:r>
          </w:p>
          <w:p w14:paraId="7DB98D71" w14:textId="21064C97" w:rsidR="009C42D6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Implement data quality flags</w:t>
            </w:r>
          </w:p>
        </w:tc>
      </w:tr>
      <w:tr w:rsidR="009C42D6" w14:paraId="6ACB5DBA" w14:textId="77777777" w:rsidTr="00E35B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0D6E02DB" w14:textId="77777777" w:rsidR="009C42D6" w:rsidRPr="009F47B4" w:rsidRDefault="009C42D6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Reporting</w:t>
            </w:r>
          </w:p>
        </w:tc>
        <w:tc>
          <w:tcPr>
            <w:tcW w:w="7938" w:type="dxa"/>
            <w:tcBorders>
              <w:bottom w:val="none" w:sz="0" w:space="0" w:color="auto"/>
            </w:tcBorders>
          </w:tcPr>
          <w:p w14:paraId="32AD3747" w14:textId="77777777" w:rsidR="00E35B9E" w:rsidRP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5B9E">
              <w:t>Set up standard reports for different audiences</w:t>
            </w:r>
          </w:p>
          <w:p w14:paraId="3A2E7F3A" w14:textId="549DBE13" w:rsidR="00E35B9E" w:rsidRP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5B9E">
              <w:t>Develop reporting plans that detail audience, frequency, report format and responsible persons</w:t>
            </w:r>
          </w:p>
          <w:p w14:paraId="50704481" w14:textId="24D3A525" w:rsidR="009C42D6" w:rsidRDefault="00E35B9E" w:rsidP="00B45252">
            <w:pPr>
              <w:pStyle w:val="ListParagraph"/>
              <w:numPr>
                <w:ilvl w:val="0"/>
                <w:numId w:val="1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35B9E">
              <w:t>Avoid closed or proprietary systems</w:t>
            </w:r>
          </w:p>
        </w:tc>
      </w:tr>
      <w:tr w:rsidR="009C42D6" w14:paraId="360D8C98" w14:textId="77777777" w:rsidTr="00E3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none" w:sz="0" w:space="0" w:color="auto"/>
            </w:tcBorders>
            <w:shd w:val="clear" w:color="auto" w:fill="2E813E" w:themeFill="background2"/>
          </w:tcPr>
          <w:p w14:paraId="16D78DBB" w14:textId="77777777" w:rsidR="009C42D6" w:rsidRPr="009F47B4" w:rsidRDefault="009C42D6" w:rsidP="000F39AB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F47B4">
              <w:rPr>
                <w:b/>
                <w:bCs/>
                <w:color w:val="FFFFFF" w:themeColor="background1"/>
                <w:sz w:val="24"/>
                <w:szCs w:val="24"/>
              </w:rPr>
              <w:t>Communication</w:t>
            </w:r>
          </w:p>
        </w:tc>
        <w:tc>
          <w:tcPr>
            <w:tcW w:w="7938" w:type="dxa"/>
            <w:tcBorders>
              <w:bottom w:val="none" w:sz="0" w:space="0" w:color="auto"/>
            </w:tcBorders>
          </w:tcPr>
          <w:p w14:paraId="4153BFDB" w14:textId="77777777" w:rsidR="00E35B9E" w:rsidRP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Plan how insights will drive action</w:t>
            </w:r>
          </w:p>
          <w:p w14:paraId="44F40A80" w14:textId="77777777" w:rsidR="00E35B9E" w:rsidRPr="00E35B9E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Identify desired actions and the data and analysis needed to support them</w:t>
            </w:r>
          </w:p>
          <w:p w14:paraId="6664EB5D" w14:textId="4291BA2A" w:rsidR="009C42D6" w:rsidRDefault="00E35B9E" w:rsidP="00B45252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5B9E">
              <w:t>Get input from stakeholders on what would be useful to them as the system grows</w:t>
            </w:r>
          </w:p>
        </w:tc>
      </w:tr>
    </w:tbl>
    <w:p w14:paraId="062D78EF" w14:textId="1D9E4A39" w:rsidR="00205E7B" w:rsidRPr="00B02A10" w:rsidRDefault="00600B94" w:rsidP="00600B94">
      <w:pPr>
        <w:pStyle w:val="Heading2"/>
      </w:pPr>
      <w:r>
        <w:t>Success factors for scaling</w:t>
      </w:r>
    </w:p>
    <w:p w14:paraId="089A19B5" w14:textId="669E3B29" w:rsidR="00205E7B" w:rsidRDefault="000A41FF">
      <w:r>
        <w:t xml:space="preserve">In addition to the </w:t>
      </w:r>
      <w:r w:rsidR="003F7969">
        <w:t xml:space="preserve">above </w:t>
      </w:r>
      <w:r>
        <w:t xml:space="preserve">tips, there are some general success factors to keep in mind </w:t>
      </w:r>
      <w:r w:rsidR="003F7969">
        <w:t xml:space="preserve">in </w:t>
      </w:r>
      <w:r>
        <w:t xml:space="preserve">the </w:t>
      </w:r>
      <w:r w:rsidR="003F7969">
        <w:t>chosen</w:t>
      </w:r>
      <w:r>
        <w:t xml:space="preserve"> path to your desired end</w:t>
      </w:r>
      <w:r w:rsidR="003F7969">
        <w:t xml:space="preserve"> </w:t>
      </w:r>
      <w:r>
        <w:t>state.</w:t>
      </w:r>
    </w:p>
    <w:p w14:paraId="4E73041A" w14:textId="13F39AFB" w:rsidR="000A41FF" w:rsidRPr="00DF0B9D" w:rsidRDefault="000A41FF" w:rsidP="00B45252">
      <w:pPr>
        <w:pStyle w:val="ListParagraph"/>
        <w:numPr>
          <w:ilvl w:val="0"/>
          <w:numId w:val="16"/>
        </w:numPr>
        <w:rPr>
          <w:b/>
          <w:bCs/>
        </w:rPr>
      </w:pPr>
      <w:r w:rsidRPr="00DF0B9D">
        <w:rPr>
          <w:b/>
          <w:bCs/>
        </w:rPr>
        <w:t>Avoid closed or proprietary systems</w:t>
      </w:r>
      <w:r w:rsidR="003F7969">
        <w:rPr>
          <w:b/>
          <w:bCs/>
        </w:rPr>
        <w:t>:</w:t>
      </w:r>
    </w:p>
    <w:p w14:paraId="09995B3F" w14:textId="4A835213" w:rsidR="003C1225" w:rsidRDefault="003C1225" w:rsidP="00B45252">
      <w:pPr>
        <w:pStyle w:val="ListParagraph"/>
        <w:numPr>
          <w:ilvl w:val="1"/>
          <w:numId w:val="16"/>
        </w:numPr>
      </w:pPr>
      <w:r>
        <w:t xml:space="preserve">Proprietary systems lock you in and </w:t>
      </w:r>
      <w:r w:rsidR="00431DEA">
        <w:t>increase</w:t>
      </w:r>
      <w:r w:rsidR="00234198">
        <w:t xml:space="preserve"> the risk </w:t>
      </w:r>
      <w:r w:rsidR="002920F4">
        <w:t xml:space="preserve">of </w:t>
      </w:r>
      <w:r w:rsidR="00234198">
        <w:t>your current system not be</w:t>
      </w:r>
      <w:r w:rsidR="002920F4">
        <w:t>ing</w:t>
      </w:r>
      <w:r w:rsidR="00234198">
        <w:t xml:space="preserve"> compatible with your desired end</w:t>
      </w:r>
      <w:r w:rsidR="002920F4">
        <w:t xml:space="preserve"> </w:t>
      </w:r>
      <w:r w:rsidR="00234198">
        <w:t>state.</w:t>
      </w:r>
    </w:p>
    <w:p w14:paraId="40EB74B7" w14:textId="1894DAC1" w:rsidR="000A41FF" w:rsidRPr="00DF0B9D" w:rsidRDefault="000A41FF" w:rsidP="00B45252">
      <w:pPr>
        <w:pStyle w:val="ListParagraph"/>
        <w:numPr>
          <w:ilvl w:val="0"/>
          <w:numId w:val="16"/>
        </w:numPr>
        <w:rPr>
          <w:b/>
          <w:bCs/>
        </w:rPr>
      </w:pPr>
      <w:r w:rsidRPr="00DF0B9D">
        <w:rPr>
          <w:b/>
          <w:bCs/>
        </w:rPr>
        <w:t>Involve IT early</w:t>
      </w:r>
      <w:r w:rsidR="003F7969">
        <w:rPr>
          <w:b/>
          <w:bCs/>
        </w:rPr>
        <w:t>:</w:t>
      </w:r>
    </w:p>
    <w:p w14:paraId="7A738E5D" w14:textId="686405E1" w:rsidR="00234198" w:rsidRDefault="00234198" w:rsidP="00B45252">
      <w:pPr>
        <w:pStyle w:val="ListParagraph"/>
        <w:numPr>
          <w:ilvl w:val="1"/>
          <w:numId w:val="16"/>
        </w:numPr>
      </w:pPr>
      <w:r>
        <w:t xml:space="preserve">Questions around </w:t>
      </w:r>
      <w:r w:rsidR="00861905">
        <w:t>security, compatibility and infrastructure should be addressed early on to avoid surprise</w:t>
      </w:r>
      <w:r w:rsidR="002920F4">
        <w:t>s</w:t>
      </w:r>
      <w:r w:rsidR="00861905">
        <w:t xml:space="preserve"> down the road. </w:t>
      </w:r>
    </w:p>
    <w:p w14:paraId="088F3A9C" w14:textId="3954856E" w:rsidR="000A41FF" w:rsidRPr="00DF0B9D" w:rsidRDefault="000A41FF" w:rsidP="00B45252">
      <w:pPr>
        <w:pStyle w:val="ListParagraph"/>
        <w:numPr>
          <w:ilvl w:val="0"/>
          <w:numId w:val="16"/>
        </w:numPr>
        <w:rPr>
          <w:b/>
          <w:bCs/>
        </w:rPr>
      </w:pPr>
      <w:r w:rsidRPr="00DF0B9D">
        <w:rPr>
          <w:b/>
          <w:bCs/>
        </w:rPr>
        <w:t>Implement strong documentation and ownership</w:t>
      </w:r>
      <w:r w:rsidR="003F7969">
        <w:rPr>
          <w:b/>
          <w:bCs/>
        </w:rPr>
        <w:t>:</w:t>
      </w:r>
    </w:p>
    <w:p w14:paraId="0C79FDFA" w14:textId="04ACF2D2" w:rsidR="00861905" w:rsidRDefault="0061694D" w:rsidP="00B45252">
      <w:pPr>
        <w:pStyle w:val="ListParagraph"/>
        <w:numPr>
          <w:ilvl w:val="1"/>
          <w:numId w:val="16"/>
        </w:numPr>
      </w:pPr>
      <w:r>
        <w:t>Documenting, mapping and collecting specifications on meters and other system components as they are installed save significant time and money when integrat</w:t>
      </w:r>
      <w:r w:rsidR="003D5D2A">
        <w:t>ing</w:t>
      </w:r>
      <w:r>
        <w:t xml:space="preserve"> them into additional systems. </w:t>
      </w:r>
    </w:p>
    <w:p w14:paraId="416AF7E3" w14:textId="64879A91" w:rsidR="00C05070" w:rsidRDefault="003D5D2A" w:rsidP="00B45252">
      <w:pPr>
        <w:pStyle w:val="ListParagraph"/>
        <w:numPr>
          <w:ilvl w:val="1"/>
          <w:numId w:val="16"/>
        </w:numPr>
      </w:pPr>
      <w:r>
        <w:t>S</w:t>
      </w:r>
      <w:r w:rsidR="00C05070">
        <w:t>trong ownership of the EMIS help</w:t>
      </w:r>
      <w:r>
        <w:t>s</w:t>
      </w:r>
      <w:r w:rsidR="00C05070">
        <w:t xml:space="preserve"> maintain the system and ensure</w:t>
      </w:r>
      <w:r>
        <w:t>s</w:t>
      </w:r>
      <w:r w:rsidR="00C05070">
        <w:t xml:space="preserve"> progress </w:t>
      </w:r>
      <w:r>
        <w:t>will occur</w:t>
      </w:r>
      <w:r w:rsidR="00C05070">
        <w:t xml:space="preserve">. </w:t>
      </w:r>
    </w:p>
    <w:p w14:paraId="3FA63BA3" w14:textId="5375F636" w:rsidR="000A41FF" w:rsidRPr="00DF0B9D" w:rsidRDefault="000A41FF" w:rsidP="00B45252">
      <w:pPr>
        <w:pStyle w:val="ListParagraph"/>
        <w:numPr>
          <w:ilvl w:val="0"/>
          <w:numId w:val="16"/>
        </w:numPr>
        <w:rPr>
          <w:b/>
          <w:bCs/>
        </w:rPr>
      </w:pPr>
      <w:r w:rsidRPr="00DF0B9D">
        <w:rPr>
          <w:b/>
          <w:bCs/>
        </w:rPr>
        <w:t>Ask vendors about integration options early</w:t>
      </w:r>
      <w:r w:rsidR="003F7969">
        <w:rPr>
          <w:b/>
          <w:bCs/>
        </w:rPr>
        <w:t>:</w:t>
      </w:r>
    </w:p>
    <w:p w14:paraId="48323D8C" w14:textId="134F4F72" w:rsidR="00C05070" w:rsidRDefault="00E25F05" w:rsidP="00B45252">
      <w:pPr>
        <w:pStyle w:val="ListParagraph"/>
        <w:numPr>
          <w:ilvl w:val="1"/>
          <w:numId w:val="16"/>
        </w:numPr>
      </w:pPr>
      <w:r>
        <w:t>Inquire about potential features that will make future integration easier.</w:t>
      </w:r>
    </w:p>
    <w:p w14:paraId="2B482B3C" w14:textId="0C03C7CD" w:rsidR="000A41FF" w:rsidRPr="00DF0B9D" w:rsidRDefault="000A41FF" w:rsidP="00B45252">
      <w:pPr>
        <w:pStyle w:val="ListParagraph"/>
        <w:numPr>
          <w:ilvl w:val="0"/>
          <w:numId w:val="16"/>
        </w:numPr>
        <w:rPr>
          <w:b/>
          <w:bCs/>
        </w:rPr>
      </w:pPr>
      <w:r w:rsidRPr="00DF0B9D">
        <w:rPr>
          <w:b/>
          <w:bCs/>
        </w:rPr>
        <w:lastRenderedPageBreak/>
        <w:t xml:space="preserve">Include future connectivity in your </w:t>
      </w:r>
      <w:r w:rsidR="003D5D2A">
        <w:rPr>
          <w:b/>
          <w:bCs/>
        </w:rPr>
        <w:t>request for proposal (</w:t>
      </w:r>
      <w:r w:rsidRPr="00DF0B9D">
        <w:rPr>
          <w:b/>
          <w:bCs/>
        </w:rPr>
        <w:t>RFP</w:t>
      </w:r>
      <w:r w:rsidR="003D5D2A">
        <w:rPr>
          <w:b/>
          <w:bCs/>
        </w:rPr>
        <w:t>)</w:t>
      </w:r>
      <w:r w:rsidRPr="00DF0B9D">
        <w:rPr>
          <w:b/>
          <w:bCs/>
        </w:rPr>
        <w:t xml:space="preserve"> language</w:t>
      </w:r>
      <w:r w:rsidR="003F7969">
        <w:rPr>
          <w:b/>
          <w:bCs/>
        </w:rPr>
        <w:t>:</w:t>
      </w:r>
    </w:p>
    <w:p w14:paraId="0BCC6306" w14:textId="72F68D17" w:rsidR="00E25F05" w:rsidRDefault="00E25F05" w:rsidP="00B45252">
      <w:pPr>
        <w:pStyle w:val="ListParagraph"/>
        <w:numPr>
          <w:ilvl w:val="1"/>
          <w:numId w:val="16"/>
        </w:numPr>
      </w:pPr>
      <w:r>
        <w:t xml:space="preserve">When issuing RFPs, include specific language around ensuring </w:t>
      </w:r>
      <w:r w:rsidR="00DF0B9D">
        <w:t xml:space="preserve">future compatibility using standard protocols and </w:t>
      </w:r>
      <w:r w:rsidR="00F95B95">
        <w:t xml:space="preserve">the </w:t>
      </w:r>
      <w:r w:rsidR="00DF0B9D">
        <w:t>ability to modify or add system components as you</w:t>
      </w:r>
      <w:r w:rsidR="00F95B95">
        <w:t>r</w:t>
      </w:r>
      <w:r w:rsidR="00DF0B9D">
        <w:t xml:space="preserve"> EMIS grows. </w:t>
      </w:r>
    </w:p>
    <w:p w14:paraId="4B07CD1B" w14:textId="3C6E7460" w:rsidR="00EC000A" w:rsidRPr="00B02A10" w:rsidRDefault="00EC000A" w:rsidP="00EC000A">
      <w:pPr>
        <w:pStyle w:val="Heading2"/>
      </w:pPr>
      <w:r>
        <w:t>Build Support as you Go</w:t>
      </w:r>
    </w:p>
    <w:p w14:paraId="108DF75F" w14:textId="6128E378" w:rsidR="00205E7B" w:rsidRDefault="00F41BC5">
      <w:r>
        <w:t xml:space="preserve">In addition to planning your EMIS path to be </w:t>
      </w:r>
      <w:r w:rsidR="009B70DC">
        <w:t xml:space="preserve">technically </w:t>
      </w:r>
      <w:r>
        <w:t xml:space="preserve">flexible and compatible </w:t>
      </w:r>
      <w:r w:rsidR="003F15D3">
        <w:t>to support growth, it</w:t>
      </w:r>
      <w:r w:rsidR="009B70DC">
        <w:t xml:space="preserve"> i</w:t>
      </w:r>
      <w:r w:rsidR="003F15D3">
        <w:t>s also important to take steps to ensure people in your organization support future investments.</w:t>
      </w:r>
      <w:r w:rsidR="009F3E33">
        <w:t xml:space="preserve"> As you start to implement components of your EMIS, make sure you:</w:t>
      </w:r>
    </w:p>
    <w:p w14:paraId="159C87FB" w14:textId="5FB62BAC" w:rsidR="009F3E33" w:rsidRDefault="009F3E33" w:rsidP="00B45252">
      <w:pPr>
        <w:pStyle w:val="ListParagraph"/>
        <w:numPr>
          <w:ilvl w:val="0"/>
          <w:numId w:val="17"/>
        </w:numPr>
      </w:pPr>
      <w:r w:rsidRPr="0038512E">
        <w:rPr>
          <w:b/>
          <w:bCs/>
        </w:rPr>
        <w:t>Identify key decision-makers and champions</w:t>
      </w:r>
      <w:r w:rsidR="00B62B5C">
        <w:t xml:space="preserve"> who will get value out of the EMIS</w:t>
      </w:r>
      <w:r w:rsidR="0038512E">
        <w:t>.</w:t>
      </w:r>
    </w:p>
    <w:p w14:paraId="793451E9" w14:textId="5B453340" w:rsidR="009F3E33" w:rsidRDefault="17789CDD" w:rsidP="00B45252">
      <w:pPr>
        <w:pStyle w:val="ListParagraph"/>
        <w:numPr>
          <w:ilvl w:val="0"/>
          <w:numId w:val="17"/>
        </w:numPr>
      </w:pPr>
      <w:r w:rsidRPr="17789CDD">
        <w:rPr>
          <w:b/>
          <w:bCs/>
        </w:rPr>
        <w:t>Use simple visuals</w:t>
      </w:r>
      <w:r>
        <w:t xml:space="preserve"> to communicate insights and progress of your EMIS journey to show its value.  </w:t>
      </w:r>
    </w:p>
    <w:p w14:paraId="1745E36E" w14:textId="699A42F2" w:rsidR="00B62B5C" w:rsidRDefault="00B62B5C" w:rsidP="00B45252">
      <w:pPr>
        <w:pStyle w:val="ListParagraph"/>
        <w:numPr>
          <w:ilvl w:val="0"/>
          <w:numId w:val="17"/>
        </w:numPr>
      </w:pPr>
      <w:r w:rsidRPr="0038512E">
        <w:rPr>
          <w:b/>
          <w:bCs/>
        </w:rPr>
        <w:t>Tailor your messaging</w:t>
      </w:r>
      <w:r>
        <w:t xml:space="preserve"> and insights </w:t>
      </w:r>
      <w:r w:rsidR="00B025CC">
        <w:t>s</w:t>
      </w:r>
      <w:r>
        <w:t>o</w:t>
      </w:r>
      <w:r w:rsidR="00B025CC">
        <w:t xml:space="preserve"> they are</w:t>
      </w:r>
      <w:r>
        <w:t xml:space="preserve"> align</w:t>
      </w:r>
      <w:r w:rsidR="00B025CC">
        <w:t>ed</w:t>
      </w:r>
      <w:r>
        <w:t xml:space="preserve"> with existing priorities</w:t>
      </w:r>
      <w:r w:rsidR="0038512E">
        <w:t>.</w:t>
      </w:r>
    </w:p>
    <w:p w14:paraId="2C285525" w14:textId="3BFC78E1" w:rsidR="00B62B5C" w:rsidRDefault="00B62B5C" w:rsidP="00B45252">
      <w:pPr>
        <w:pStyle w:val="ListParagraph"/>
        <w:numPr>
          <w:ilvl w:val="0"/>
          <w:numId w:val="17"/>
        </w:numPr>
      </w:pPr>
      <w:r w:rsidRPr="0038512E">
        <w:rPr>
          <w:b/>
          <w:bCs/>
        </w:rPr>
        <w:t xml:space="preserve">Celebrate </w:t>
      </w:r>
      <w:r w:rsidR="0038512E" w:rsidRPr="0038512E">
        <w:rPr>
          <w:b/>
          <w:bCs/>
        </w:rPr>
        <w:t>the successes</w:t>
      </w:r>
      <w:r w:rsidR="0038512E">
        <w:t xml:space="preserve"> and benefits of your increasing data capabilities.</w:t>
      </w:r>
    </w:p>
    <w:p w14:paraId="0ECB351B" w14:textId="77777777" w:rsidR="00205E7B" w:rsidRPr="0090576F" w:rsidRDefault="00205E7B">
      <w:pPr>
        <w:rPr>
          <w:b/>
          <w:bCs/>
          <w:sz w:val="24"/>
          <w:szCs w:val="24"/>
        </w:rPr>
      </w:pPr>
    </w:p>
    <w:p w14:paraId="7ECF51A9" w14:textId="77777777" w:rsidR="003E664C" w:rsidRDefault="003E664C">
      <w:pPr>
        <w:rPr>
          <w:rFonts w:eastAsiaTheme="majorEastAsia" w:cs="Times New Roman (Headings CS)"/>
          <w:sz w:val="28"/>
          <w:szCs w:val="26"/>
          <w:lang w:val="en-US"/>
        </w:rPr>
      </w:pPr>
    </w:p>
    <w:p w14:paraId="332194C4" w14:textId="3D807309" w:rsidR="00644445" w:rsidRPr="00F05E4B" w:rsidRDefault="003E664C" w:rsidP="00644BE9">
      <w:pPr>
        <w:tabs>
          <w:tab w:val="left" w:pos="1297"/>
        </w:tabs>
        <w:jc w:val="center"/>
        <w:rPr>
          <w:rFonts w:eastAsiaTheme="majorEastAsia" w:cs="Times New Roman (Headings CS)"/>
          <w:b/>
          <w:bCs/>
          <w:caps/>
          <w:color w:val="2E813E" w:themeColor="background2"/>
          <w:sz w:val="28"/>
          <w:szCs w:val="26"/>
        </w:rPr>
      </w:pPr>
      <w:r w:rsidRPr="003E664C">
        <w:rPr>
          <w:rFonts w:eastAsiaTheme="majorEastAsia" w:cs="Times New Roman (Headings CS)"/>
          <w:b/>
          <w:bCs/>
          <w:sz w:val="28"/>
          <w:szCs w:val="26"/>
          <w:lang w:val="en-US"/>
        </w:rPr>
        <w:t>What is one specific action you’ll take in the next 30 days to move your EMIS forward?</w:t>
      </w:r>
    </w:p>
    <w:sectPr w:rsidR="00644445" w:rsidRPr="00F05E4B" w:rsidSect="00705743">
      <w:pgSz w:w="12240" w:h="15840"/>
      <w:pgMar w:top="1440" w:right="1134" w:bottom="709" w:left="1134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9D71" w14:textId="77777777" w:rsidR="00963588" w:rsidRDefault="00963588">
      <w:pPr>
        <w:spacing w:after="0" w:line="240" w:lineRule="auto"/>
      </w:pPr>
      <w:r>
        <w:separator/>
      </w:r>
    </w:p>
  </w:endnote>
  <w:endnote w:type="continuationSeparator" w:id="0">
    <w:p w14:paraId="7FD63C7E" w14:textId="77777777" w:rsidR="00963588" w:rsidRDefault="0096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F" w14:textId="77777777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fldChar w:fldCharType="begin"/>
    </w:r>
    <w:r>
      <w:rPr>
        <w:rFonts w:cs="Tahoma"/>
        <w:color w:val="000000"/>
        <w:sz w:val="16"/>
        <w:szCs w:val="16"/>
      </w:rPr>
      <w:instrText>PAGE</w:instrText>
    </w:r>
    <w:r>
      <w:rPr>
        <w:rFonts w:cs="Tahoma"/>
        <w:color w:val="000000"/>
        <w:sz w:val="16"/>
        <w:szCs w:val="16"/>
      </w:rPr>
      <w:fldChar w:fldCharType="separate"/>
    </w:r>
    <w:r>
      <w:rPr>
        <w:rFonts w:cs="Tahoma"/>
        <w:color w:val="000000"/>
        <w:sz w:val="16"/>
        <w:szCs w:val="16"/>
      </w:rPr>
      <w:fldChar w:fldCharType="end"/>
    </w:r>
  </w:p>
  <w:p w14:paraId="273D93A0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cs="Tahoma"/>
        <w:color w:val="000000"/>
        <w:sz w:val="16"/>
        <w:szCs w:val="16"/>
      </w:rPr>
    </w:pPr>
  </w:p>
  <w:p w14:paraId="273D93A1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437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FF3FE" w14:textId="7DF3192C" w:rsidR="0073519B" w:rsidRDefault="007351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3D93A3" w14:textId="198D3490" w:rsidR="00805A91" w:rsidRDefault="00805A91" w:rsidP="00062444">
    <w:pPr>
      <w:pBdr>
        <w:top w:val="nil"/>
        <w:left w:val="nil"/>
        <w:bottom w:val="nil"/>
        <w:right w:val="nil"/>
        <w:between w:val="nil"/>
      </w:pBdr>
      <w:tabs>
        <w:tab w:val="center" w:pos="9612"/>
      </w:tabs>
      <w:ind w:right="360"/>
      <w:rPr>
        <w:rFonts w:cs="Tahom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013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8F40C" w14:textId="780E26DA" w:rsidR="00FA4C63" w:rsidRDefault="007550FB" w:rsidP="007550FB">
        <w:pPr>
          <w:pStyle w:val="Footer"/>
          <w:jc w:val="right"/>
        </w:pPr>
        <w:r w:rsidRPr="00705743">
          <w:fldChar w:fldCharType="begin"/>
        </w:r>
        <w:r w:rsidRPr="00705743">
          <w:instrText xml:space="preserve"> PAGE   \* MERGEFORMAT </w:instrText>
        </w:r>
        <w:r w:rsidRPr="00705743">
          <w:fldChar w:fldCharType="separate"/>
        </w:r>
        <w:r w:rsidRPr="00705743">
          <w:rPr>
            <w:noProof/>
          </w:rPr>
          <w:t>2</w:t>
        </w:r>
        <w:r w:rsidRPr="0070574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2464" w14:textId="77777777" w:rsidR="00963588" w:rsidRDefault="00963588">
      <w:pPr>
        <w:spacing w:after="0" w:line="240" w:lineRule="auto"/>
      </w:pPr>
      <w:r>
        <w:separator/>
      </w:r>
    </w:p>
  </w:footnote>
  <w:footnote w:type="continuationSeparator" w:id="0">
    <w:p w14:paraId="44F773DA" w14:textId="77777777" w:rsidR="00963588" w:rsidRDefault="0096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D" w14:textId="77777777" w:rsidR="00805A91" w:rsidRDefault="00805A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ahoma"/>
        <w:b/>
        <w:smallCaps/>
        <w:color w:val="2E813E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9E" w14:textId="4316927D" w:rsidR="00805A91" w:rsidRDefault="00474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027DE943" wp14:editId="2D418466">
          <wp:simplePos x="0" y="0"/>
          <wp:positionH relativeFrom="margin">
            <wp:align>right</wp:align>
          </wp:positionH>
          <wp:positionV relativeFrom="paragraph">
            <wp:posOffset>-62230</wp:posOffset>
          </wp:positionV>
          <wp:extent cx="935665" cy="510362"/>
          <wp:effectExtent l="0" t="0" r="0" b="0"/>
          <wp:wrapNone/>
          <wp:docPr id="361711880" name="image1.png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 rotWithShape="1">
                  <a:blip r:embed="rId1"/>
                  <a:srcRect r="46232" b="3514"/>
                  <a:stretch/>
                </pic:blipFill>
                <pic:spPr bwMode="auto">
                  <a:xfrm>
                    <a:off x="0" y="0"/>
                    <a:ext cx="935665" cy="5103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93A4" w14:textId="5FED2BDC" w:rsidR="00805A91" w:rsidRDefault="0038162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80"/>
      </w:tabs>
      <w:jc w:val="right"/>
      <w:rPr>
        <w:rFonts w:cs="Tahoma"/>
        <w:b/>
        <w:smallCaps/>
        <w:color w:val="2E813E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73D93A8" wp14:editId="6E261D2F">
          <wp:simplePos x="0" y="0"/>
          <wp:positionH relativeFrom="column">
            <wp:posOffset>279371</wp:posOffset>
          </wp:positionH>
          <wp:positionV relativeFrom="paragraph">
            <wp:posOffset>1462</wp:posOffset>
          </wp:positionV>
          <wp:extent cx="946298" cy="467833"/>
          <wp:effectExtent l="0" t="0" r="0" b="8890"/>
          <wp:wrapNone/>
          <wp:docPr id="1201032872" name="image1.png" descr="Save on Energy Delivery Partn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ave on Energy Delivery Partner logo"/>
                  <pic:cNvPicPr preferRelativeResize="0"/>
                </pic:nvPicPr>
                <pic:blipFill rotWithShape="1">
                  <a:blip r:embed="rId1"/>
                  <a:srcRect r="45621" b="11555"/>
                  <a:stretch/>
                </pic:blipFill>
                <pic:spPr bwMode="auto">
                  <a:xfrm>
                    <a:off x="0" y="0"/>
                    <a:ext cx="946736" cy="46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106"/>
    <w:multiLevelType w:val="multilevel"/>
    <w:tmpl w:val="A22ABB6E"/>
    <w:lvl w:ilvl="0">
      <w:start w:val="1"/>
      <w:numFmt w:val="lowerLetter"/>
      <w:pStyle w:val="ListNumber"/>
      <w:lvlText w:val="(%1)"/>
      <w:lvlJc w:val="left"/>
      <w:pPr>
        <w:ind w:left="3404" w:hanging="567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lowerRoman"/>
      <w:lvlText w:val="(%2)"/>
      <w:lvlJc w:val="left"/>
      <w:pPr>
        <w:ind w:left="3971" w:hanging="567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4538" w:hanging="566"/>
      </w:pPr>
      <w:rPr>
        <w:rFonts w:ascii="Arial" w:eastAsia="Arial" w:hAnsi="Arial" w:cs="Arial"/>
        <w:b/>
        <w:i w:val="0"/>
        <w:sz w:val="20"/>
        <w:szCs w:val="20"/>
      </w:rPr>
    </w:lvl>
    <w:lvl w:ilvl="3">
      <w:start w:val="1"/>
      <w:numFmt w:val="lowerLetter"/>
      <w:lvlText w:val="%4."/>
      <w:lvlJc w:val="left"/>
      <w:pPr>
        <w:ind w:left="4878" w:hanging="340"/>
      </w:pPr>
    </w:lvl>
    <w:lvl w:ilvl="4">
      <w:start w:val="1"/>
      <w:numFmt w:val="lowerRoman"/>
      <w:lvlText w:val="%5."/>
      <w:lvlJc w:val="left"/>
      <w:pPr>
        <w:ind w:left="5207" w:hanging="284"/>
      </w:pPr>
    </w:lvl>
    <w:lvl w:ilvl="5">
      <w:start w:val="1"/>
      <w:numFmt w:val="decimal"/>
      <w:lvlText w:val="%6."/>
      <w:lvlJc w:val="left"/>
      <w:pPr>
        <w:ind w:left="5547" w:hanging="340"/>
      </w:pPr>
    </w:lvl>
    <w:lvl w:ilvl="6">
      <w:start w:val="1"/>
      <w:numFmt w:val="lowerLetter"/>
      <w:lvlText w:val="%7)"/>
      <w:lvlJc w:val="left"/>
      <w:pPr>
        <w:ind w:left="5944" w:hanging="369"/>
      </w:pPr>
    </w:lvl>
    <w:lvl w:ilvl="7">
      <w:start w:val="1"/>
      <w:numFmt w:val="lowerRoman"/>
      <w:lvlText w:val="%8)"/>
      <w:lvlJc w:val="left"/>
      <w:pPr>
        <w:ind w:left="6057" w:hanging="113"/>
      </w:pPr>
    </w:lvl>
    <w:lvl w:ilvl="8">
      <w:start w:val="1"/>
      <w:numFmt w:val="decimal"/>
      <w:lvlText w:val="%9)"/>
      <w:lvlJc w:val="left"/>
      <w:pPr>
        <w:ind w:left="6681" w:hanging="397"/>
      </w:pPr>
    </w:lvl>
  </w:abstractNum>
  <w:abstractNum w:abstractNumId="1" w15:restartNumberingAfterBreak="0">
    <w:nsid w:val="027B6261"/>
    <w:multiLevelType w:val="hybridMultilevel"/>
    <w:tmpl w:val="E14E2CA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332F6"/>
    <w:multiLevelType w:val="hybridMultilevel"/>
    <w:tmpl w:val="A11E85A8"/>
    <w:lvl w:ilvl="0" w:tplc="E33E4B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C43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4AB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628F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AF8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2E0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2F8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4E98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F8BF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62A6"/>
    <w:multiLevelType w:val="hybridMultilevel"/>
    <w:tmpl w:val="66484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3BC"/>
    <w:multiLevelType w:val="hybridMultilevel"/>
    <w:tmpl w:val="B2DE88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3454"/>
    <w:multiLevelType w:val="hybridMultilevel"/>
    <w:tmpl w:val="0C2081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97CE1"/>
    <w:multiLevelType w:val="hybridMultilevel"/>
    <w:tmpl w:val="451CB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BF1"/>
    <w:multiLevelType w:val="hybridMultilevel"/>
    <w:tmpl w:val="5E4E4B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8F333A"/>
    <w:multiLevelType w:val="hybridMultilevel"/>
    <w:tmpl w:val="D9C0223E"/>
    <w:lvl w:ilvl="0" w:tplc="1798A1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CC9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2EE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AD9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298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2ED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26A7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4BD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684B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36482"/>
    <w:multiLevelType w:val="hybridMultilevel"/>
    <w:tmpl w:val="4510DE56"/>
    <w:lvl w:ilvl="0" w:tplc="07A6C5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EF4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4C0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242B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EE4F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0EC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6C5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474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8059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65148"/>
    <w:multiLevelType w:val="hybridMultilevel"/>
    <w:tmpl w:val="DEAAE2AA"/>
    <w:lvl w:ilvl="0" w:tplc="371E09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B071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687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2D0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D094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B6E5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61F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4078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866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04D0E"/>
    <w:multiLevelType w:val="hybridMultilevel"/>
    <w:tmpl w:val="98522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17CC5"/>
    <w:multiLevelType w:val="hybridMultilevel"/>
    <w:tmpl w:val="DD42C2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0DE7"/>
    <w:multiLevelType w:val="hybridMultilevel"/>
    <w:tmpl w:val="09A459D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3770F"/>
    <w:multiLevelType w:val="hybridMultilevel"/>
    <w:tmpl w:val="B726B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F165B"/>
    <w:multiLevelType w:val="hybridMultilevel"/>
    <w:tmpl w:val="C6E6E7D4"/>
    <w:lvl w:ilvl="0" w:tplc="77E88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0C1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C85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4463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C84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BECA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2AE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0051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CCE0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93BEF"/>
    <w:multiLevelType w:val="hybridMultilevel"/>
    <w:tmpl w:val="1C0AF9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5128">
    <w:abstractNumId w:val="0"/>
  </w:num>
  <w:num w:numId="2" w16cid:durableId="1184517240">
    <w:abstractNumId w:val="13"/>
  </w:num>
  <w:num w:numId="3" w16cid:durableId="795485356">
    <w:abstractNumId w:val="4"/>
  </w:num>
  <w:num w:numId="4" w16cid:durableId="584463725">
    <w:abstractNumId w:val="12"/>
  </w:num>
  <w:num w:numId="5" w16cid:durableId="1715546705">
    <w:abstractNumId w:val="7"/>
  </w:num>
  <w:num w:numId="6" w16cid:durableId="1828086156">
    <w:abstractNumId w:val="1"/>
  </w:num>
  <w:num w:numId="7" w16cid:durableId="1005326469">
    <w:abstractNumId w:val="16"/>
  </w:num>
  <w:num w:numId="8" w16cid:durableId="2119910030">
    <w:abstractNumId w:val="3"/>
  </w:num>
  <w:num w:numId="9" w16cid:durableId="573979486">
    <w:abstractNumId w:val="9"/>
  </w:num>
  <w:num w:numId="10" w16cid:durableId="1012951891">
    <w:abstractNumId w:val="2"/>
  </w:num>
  <w:num w:numId="11" w16cid:durableId="1695767177">
    <w:abstractNumId w:val="8"/>
  </w:num>
  <w:num w:numId="12" w16cid:durableId="1087701013">
    <w:abstractNumId w:val="15"/>
  </w:num>
  <w:num w:numId="13" w16cid:durableId="1124691171">
    <w:abstractNumId w:val="10"/>
  </w:num>
  <w:num w:numId="14" w16cid:durableId="1154686710">
    <w:abstractNumId w:val="14"/>
  </w:num>
  <w:num w:numId="15" w16cid:durableId="498933078">
    <w:abstractNumId w:val="5"/>
  </w:num>
  <w:num w:numId="16" w16cid:durableId="809782935">
    <w:abstractNumId w:val="11"/>
  </w:num>
  <w:num w:numId="17" w16cid:durableId="134185446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91"/>
    <w:rsid w:val="0000005F"/>
    <w:rsid w:val="00000C63"/>
    <w:rsid w:val="00001FED"/>
    <w:rsid w:val="000021A5"/>
    <w:rsid w:val="0000277E"/>
    <w:rsid w:val="00002F0F"/>
    <w:rsid w:val="00004524"/>
    <w:rsid w:val="000049C3"/>
    <w:rsid w:val="00004D01"/>
    <w:rsid w:val="000058B7"/>
    <w:rsid w:val="000061A3"/>
    <w:rsid w:val="00011321"/>
    <w:rsid w:val="000133F4"/>
    <w:rsid w:val="0001506B"/>
    <w:rsid w:val="000159FA"/>
    <w:rsid w:val="000163CF"/>
    <w:rsid w:val="00016BE2"/>
    <w:rsid w:val="00021D58"/>
    <w:rsid w:val="00024578"/>
    <w:rsid w:val="00026614"/>
    <w:rsid w:val="000323FF"/>
    <w:rsid w:val="000354AA"/>
    <w:rsid w:val="00035DDC"/>
    <w:rsid w:val="00037421"/>
    <w:rsid w:val="00040A58"/>
    <w:rsid w:val="00042FBA"/>
    <w:rsid w:val="000471C5"/>
    <w:rsid w:val="00047556"/>
    <w:rsid w:val="00047736"/>
    <w:rsid w:val="00051492"/>
    <w:rsid w:val="00051B65"/>
    <w:rsid w:val="000567DF"/>
    <w:rsid w:val="00056AD2"/>
    <w:rsid w:val="00057109"/>
    <w:rsid w:val="00062444"/>
    <w:rsid w:val="00074260"/>
    <w:rsid w:val="00074364"/>
    <w:rsid w:val="00075095"/>
    <w:rsid w:val="00077957"/>
    <w:rsid w:val="000808DA"/>
    <w:rsid w:val="00080E34"/>
    <w:rsid w:val="0008134A"/>
    <w:rsid w:val="00082D7F"/>
    <w:rsid w:val="00084604"/>
    <w:rsid w:val="00086E28"/>
    <w:rsid w:val="000871D8"/>
    <w:rsid w:val="00087228"/>
    <w:rsid w:val="00087DE8"/>
    <w:rsid w:val="000914CF"/>
    <w:rsid w:val="000968C4"/>
    <w:rsid w:val="000A074F"/>
    <w:rsid w:val="000A3400"/>
    <w:rsid w:val="000A41FF"/>
    <w:rsid w:val="000A5FA1"/>
    <w:rsid w:val="000A6A57"/>
    <w:rsid w:val="000B0497"/>
    <w:rsid w:val="000B3765"/>
    <w:rsid w:val="000B38D0"/>
    <w:rsid w:val="000B548C"/>
    <w:rsid w:val="000B7921"/>
    <w:rsid w:val="000C2F54"/>
    <w:rsid w:val="000C5BBF"/>
    <w:rsid w:val="000C5C56"/>
    <w:rsid w:val="000D01A8"/>
    <w:rsid w:val="000D337E"/>
    <w:rsid w:val="000D3B5A"/>
    <w:rsid w:val="000D6750"/>
    <w:rsid w:val="000D6A31"/>
    <w:rsid w:val="000E048D"/>
    <w:rsid w:val="000E1854"/>
    <w:rsid w:val="000E220B"/>
    <w:rsid w:val="000E25DD"/>
    <w:rsid w:val="000E2B2B"/>
    <w:rsid w:val="000E52D8"/>
    <w:rsid w:val="000E5793"/>
    <w:rsid w:val="000E7DF7"/>
    <w:rsid w:val="000F0FC0"/>
    <w:rsid w:val="000F20D3"/>
    <w:rsid w:val="000F39AB"/>
    <w:rsid w:val="000F605B"/>
    <w:rsid w:val="000F7F1B"/>
    <w:rsid w:val="001004FD"/>
    <w:rsid w:val="00102C5C"/>
    <w:rsid w:val="00113337"/>
    <w:rsid w:val="00115272"/>
    <w:rsid w:val="00115DC8"/>
    <w:rsid w:val="001243CE"/>
    <w:rsid w:val="0012463B"/>
    <w:rsid w:val="0012517E"/>
    <w:rsid w:val="001333B3"/>
    <w:rsid w:val="00134060"/>
    <w:rsid w:val="00134BEC"/>
    <w:rsid w:val="00136563"/>
    <w:rsid w:val="0014024F"/>
    <w:rsid w:val="001439F7"/>
    <w:rsid w:val="001502D9"/>
    <w:rsid w:val="0015351C"/>
    <w:rsid w:val="001545FD"/>
    <w:rsid w:val="00155509"/>
    <w:rsid w:val="00157893"/>
    <w:rsid w:val="00157CC3"/>
    <w:rsid w:val="00160CAF"/>
    <w:rsid w:val="001656EB"/>
    <w:rsid w:val="00165FC5"/>
    <w:rsid w:val="00170B8E"/>
    <w:rsid w:val="00170D33"/>
    <w:rsid w:val="001719FB"/>
    <w:rsid w:val="0017215D"/>
    <w:rsid w:val="00173702"/>
    <w:rsid w:val="001741AD"/>
    <w:rsid w:val="00174385"/>
    <w:rsid w:val="00175659"/>
    <w:rsid w:val="00175B2A"/>
    <w:rsid w:val="0017696A"/>
    <w:rsid w:val="0018080F"/>
    <w:rsid w:val="0018159D"/>
    <w:rsid w:val="00182381"/>
    <w:rsid w:val="00182B71"/>
    <w:rsid w:val="0018322B"/>
    <w:rsid w:val="00184FF4"/>
    <w:rsid w:val="00192689"/>
    <w:rsid w:val="00192D04"/>
    <w:rsid w:val="00192E6D"/>
    <w:rsid w:val="00193BF3"/>
    <w:rsid w:val="001963E2"/>
    <w:rsid w:val="001A1FE4"/>
    <w:rsid w:val="001A341E"/>
    <w:rsid w:val="001A3F1C"/>
    <w:rsid w:val="001A57D9"/>
    <w:rsid w:val="001A5868"/>
    <w:rsid w:val="001B0EF3"/>
    <w:rsid w:val="001B119D"/>
    <w:rsid w:val="001B1865"/>
    <w:rsid w:val="001B4969"/>
    <w:rsid w:val="001B5057"/>
    <w:rsid w:val="001B5063"/>
    <w:rsid w:val="001B5E39"/>
    <w:rsid w:val="001B6961"/>
    <w:rsid w:val="001B69B8"/>
    <w:rsid w:val="001C1AE0"/>
    <w:rsid w:val="001C1D86"/>
    <w:rsid w:val="001C260E"/>
    <w:rsid w:val="001C3B00"/>
    <w:rsid w:val="001C40B0"/>
    <w:rsid w:val="001D1536"/>
    <w:rsid w:val="001D1757"/>
    <w:rsid w:val="001D2B2C"/>
    <w:rsid w:val="001D3E2F"/>
    <w:rsid w:val="001E1939"/>
    <w:rsid w:val="001E1E17"/>
    <w:rsid w:val="001E27EB"/>
    <w:rsid w:val="001E3CE8"/>
    <w:rsid w:val="001E45A3"/>
    <w:rsid w:val="001E50D9"/>
    <w:rsid w:val="001E6C22"/>
    <w:rsid w:val="001E749F"/>
    <w:rsid w:val="001F04AB"/>
    <w:rsid w:val="001F3AC9"/>
    <w:rsid w:val="001F3D22"/>
    <w:rsid w:val="001F5860"/>
    <w:rsid w:val="001F5D96"/>
    <w:rsid w:val="001F612F"/>
    <w:rsid w:val="001F629F"/>
    <w:rsid w:val="001F7457"/>
    <w:rsid w:val="002016F0"/>
    <w:rsid w:val="00202041"/>
    <w:rsid w:val="0020295C"/>
    <w:rsid w:val="0020384A"/>
    <w:rsid w:val="00205E34"/>
    <w:rsid w:val="00205E7B"/>
    <w:rsid w:val="0020720B"/>
    <w:rsid w:val="00210265"/>
    <w:rsid w:val="00214086"/>
    <w:rsid w:val="00214740"/>
    <w:rsid w:val="00214D92"/>
    <w:rsid w:val="00217DF2"/>
    <w:rsid w:val="00221D41"/>
    <w:rsid w:val="00221DA3"/>
    <w:rsid w:val="002229DF"/>
    <w:rsid w:val="00222AC0"/>
    <w:rsid w:val="00225F1C"/>
    <w:rsid w:val="002265E2"/>
    <w:rsid w:val="00226D55"/>
    <w:rsid w:val="002321D4"/>
    <w:rsid w:val="00232812"/>
    <w:rsid w:val="00233463"/>
    <w:rsid w:val="00233E1C"/>
    <w:rsid w:val="00234198"/>
    <w:rsid w:val="00235D34"/>
    <w:rsid w:val="00236B8B"/>
    <w:rsid w:val="002409D1"/>
    <w:rsid w:val="00240B88"/>
    <w:rsid w:val="00241C6D"/>
    <w:rsid w:val="00243A23"/>
    <w:rsid w:val="002528B2"/>
    <w:rsid w:val="00254827"/>
    <w:rsid w:val="0025750D"/>
    <w:rsid w:val="00261446"/>
    <w:rsid w:val="002621BD"/>
    <w:rsid w:val="002626E6"/>
    <w:rsid w:val="002654E2"/>
    <w:rsid w:val="00265AC8"/>
    <w:rsid w:val="002675F7"/>
    <w:rsid w:val="002704F5"/>
    <w:rsid w:val="002717FD"/>
    <w:rsid w:val="002765C6"/>
    <w:rsid w:val="0028109B"/>
    <w:rsid w:val="002815A6"/>
    <w:rsid w:val="0028416D"/>
    <w:rsid w:val="002853B9"/>
    <w:rsid w:val="00286231"/>
    <w:rsid w:val="00286D79"/>
    <w:rsid w:val="00287223"/>
    <w:rsid w:val="00287CA5"/>
    <w:rsid w:val="00290039"/>
    <w:rsid w:val="0029009B"/>
    <w:rsid w:val="00291579"/>
    <w:rsid w:val="0029164E"/>
    <w:rsid w:val="002920F4"/>
    <w:rsid w:val="00293F27"/>
    <w:rsid w:val="002955FE"/>
    <w:rsid w:val="002A020D"/>
    <w:rsid w:val="002A07F5"/>
    <w:rsid w:val="002A21C7"/>
    <w:rsid w:val="002A45E4"/>
    <w:rsid w:val="002A6D94"/>
    <w:rsid w:val="002B2E62"/>
    <w:rsid w:val="002B3AAF"/>
    <w:rsid w:val="002B59F8"/>
    <w:rsid w:val="002B73EB"/>
    <w:rsid w:val="002C3092"/>
    <w:rsid w:val="002C6C73"/>
    <w:rsid w:val="002D26AB"/>
    <w:rsid w:val="002D2DBB"/>
    <w:rsid w:val="002D30C0"/>
    <w:rsid w:val="002D3ABC"/>
    <w:rsid w:val="002D7820"/>
    <w:rsid w:val="002D7FED"/>
    <w:rsid w:val="002E1836"/>
    <w:rsid w:val="002E41A7"/>
    <w:rsid w:val="002E4DC2"/>
    <w:rsid w:val="002F1355"/>
    <w:rsid w:val="002F2E1D"/>
    <w:rsid w:val="002F4C67"/>
    <w:rsid w:val="002F4EDE"/>
    <w:rsid w:val="002F6507"/>
    <w:rsid w:val="002F699D"/>
    <w:rsid w:val="002F6B5E"/>
    <w:rsid w:val="003005D6"/>
    <w:rsid w:val="00302CDC"/>
    <w:rsid w:val="00304220"/>
    <w:rsid w:val="00307755"/>
    <w:rsid w:val="00310501"/>
    <w:rsid w:val="0031096E"/>
    <w:rsid w:val="00311043"/>
    <w:rsid w:val="00311754"/>
    <w:rsid w:val="00313C99"/>
    <w:rsid w:val="0031585A"/>
    <w:rsid w:val="003200F5"/>
    <w:rsid w:val="00320C3D"/>
    <w:rsid w:val="00320C96"/>
    <w:rsid w:val="00321EBF"/>
    <w:rsid w:val="003333C7"/>
    <w:rsid w:val="00333495"/>
    <w:rsid w:val="003343EE"/>
    <w:rsid w:val="003344BF"/>
    <w:rsid w:val="00337DB7"/>
    <w:rsid w:val="00342B0D"/>
    <w:rsid w:val="003448F6"/>
    <w:rsid w:val="003464FD"/>
    <w:rsid w:val="00351A68"/>
    <w:rsid w:val="00357B64"/>
    <w:rsid w:val="00360976"/>
    <w:rsid w:val="003625F7"/>
    <w:rsid w:val="00365F9B"/>
    <w:rsid w:val="00370F3E"/>
    <w:rsid w:val="00371399"/>
    <w:rsid w:val="00371EB2"/>
    <w:rsid w:val="0037208A"/>
    <w:rsid w:val="00372F7A"/>
    <w:rsid w:val="003749E4"/>
    <w:rsid w:val="00380244"/>
    <w:rsid w:val="0038162E"/>
    <w:rsid w:val="00383BAE"/>
    <w:rsid w:val="00383CD2"/>
    <w:rsid w:val="0038512E"/>
    <w:rsid w:val="0038557C"/>
    <w:rsid w:val="0038693F"/>
    <w:rsid w:val="00386CEC"/>
    <w:rsid w:val="003871E2"/>
    <w:rsid w:val="003952B3"/>
    <w:rsid w:val="00395BF4"/>
    <w:rsid w:val="003975C3"/>
    <w:rsid w:val="003A1C0F"/>
    <w:rsid w:val="003A26D9"/>
    <w:rsid w:val="003A29CE"/>
    <w:rsid w:val="003A36A3"/>
    <w:rsid w:val="003A5937"/>
    <w:rsid w:val="003B496A"/>
    <w:rsid w:val="003B5F72"/>
    <w:rsid w:val="003B74A4"/>
    <w:rsid w:val="003B783D"/>
    <w:rsid w:val="003C0161"/>
    <w:rsid w:val="003C0237"/>
    <w:rsid w:val="003C11E3"/>
    <w:rsid w:val="003C1225"/>
    <w:rsid w:val="003C146D"/>
    <w:rsid w:val="003C1FF5"/>
    <w:rsid w:val="003C3F9F"/>
    <w:rsid w:val="003C45D5"/>
    <w:rsid w:val="003C5816"/>
    <w:rsid w:val="003C5DCD"/>
    <w:rsid w:val="003C5ED2"/>
    <w:rsid w:val="003D0A26"/>
    <w:rsid w:val="003D0EF7"/>
    <w:rsid w:val="003D2DF7"/>
    <w:rsid w:val="003D399B"/>
    <w:rsid w:val="003D5D2A"/>
    <w:rsid w:val="003D5E21"/>
    <w:rsid w:val="003D6733"/>
    <w:rsid w:val="003D6B97"/>
    <w:rsid w:val="003D70D5"/>
    <w:rsid w:val="003E62C9"/>
    <w:rsid w:val="003E664C"/>
    <w:rsid w:val="003E7027"/>
    <w:rsid w:val="003F15D3"/>
    <w:rsid w:val="003F34C6"/>
    <w:rsid w:val="003F3C8D"/>
    <w:rsid w:val="003F4B68"/>
    <w:rsid w:val="003F4EC9"/>
    <w:rsid w:val="003F546D"/>
    <w:rsid w:val="003F5ECF"/>
    <w:rsid w:val="003F7969"/>
    <w:rsid w:val="00400EF1"/>
    <w:rsid w:val="0040323A"/>
    <w:rsid w:val="0040353D"/>
    <w:rsid w:val="00403CA3"/>
    <w:rsid w:val="00404D5A"/>
    <w:rsid w:val="00405659"/>
    <w:rsid w:val="0040714A"/>
    <w:rsid w:val="0041076F"/>
    <w:rsid w:val="00417C18"/>
    <w:rsid w:val="00423F46"/>
    <w:rsid w:val="00424A05"/>
    <w:rsid w:val="00424A7C"/>
    <w:rsid w:val="00425D68"/>
    <w:rsid w:val="00425DC6"/>
    <w:rsid w:val="00431DEA"/>
    <w:rsid w:val="00432577"/>
    <w:rsid w:val="0043265D"/>
    <w:rsid w:val="00433A37"/>
    <w:rsid w:val="00433E90"/>
    <w:rsid w:val="00434308"/>
    <w:rsid w:val="00435CD5"/>
    <w:rsid w:val="00441379"/>
    <w:rsid w:val="00443D74"/>
    <w:rsid w:val="00446083"/>
    <w:rsid w:val="00447E11"/>
    <w:rsid w:val="0045368B"/>
    <w:rsid w:val="004540C8"/>
    <w:rsid w:val="004545BC"/>
    <w:rsid w:val="00454BF1"/>
    <w:rsid w:val="00455993"/>
    <w:rsid w:val="00456E44"/>
    <w:rsid w:val="0045758C"/>
    <w:rsid w:val="00460FEE"/>
    <w:rsid w:val="004627A1"/>
    <w:rsid w:val="00462D1F"/>
    <w:rsid w:val="00465BE3"/>
    <w:rsid w:val="004663BF"/>
    <w:rsid w:val="00466A73"/>
    <w:rsid w:val="00467AF0"/>
    <w:rsid w:val="00467B87"/>
    <w:rsid w:val="00474296"/>
    <w:rsid w:val="00474838"/>
    <w:rsid w:val="004749A9"/>
    <w:rsid w:val="00474EC5"/>
    <w:rsid w:val="004751AB"/>
    <w:rsid w:val="00481A70"/>
    <w:rsid w:val="00482E9D"/>
    <w:rsid w:val="00484A82"/>
    <w:rsid w:val="0048568C"/>
    <w:rsid w:val="00486F8D"/>
    <w:rsid w:val="0049076E"/>
    <w:rsid w:val="0049360E"/>
    <w:rsid w:val="00493CB6"/>
    <w:rsid w:val="00494CE5"/>
    <w:rsid w:val="00495371"/>
    <w:rsid w:val="0049645F"/>
    <w:rsid w:val="00497F0E"/>
    <w:rsid w:val="004A1259"/>
    <w:rsid w:val="004A1E25"/>
    <w:rsid w:val="004A3E81"/>
    <w:rsid w:val="004A5B6D"/>
    <w:rsid w:val="004A68AB"/>
    <w:rsid w:val="004A6FD3"/>
    <w:rsid w:val="004A76F6"/>
    <w:rsid w:val="004B151D"/>
    <w:rsid w:val="004B1A00"/>
    <w:rsid w:val="004B286D"/>
    <w:rsid w:val="004B6D2A"/>
    <w:rsid w:val="004B715B"/>
    <w:rsid w:val="004C01FA"/>
    <w:rsid w:val="004C1122"/>
    <w:rsid w:val="004C3FE7"/>
    <w:rsid w:val="004D0269"/>
    <w:rsid w:val="004D0E58"/>
    <w:rsid w:val="004D12D0"/>
    <w:rsid w:val="004D1DAD"/>
    <w:rsid w:val="004D1FD1"/>
    <w:rsid w:val="004D25FC"/>
    <w:rsid w:val="004D2AE2"/>
    <w:rsid w:val="004D37A8"/>
    <w:rsid w:val="004D5CD6"/>
    <w:rsid w:val="004D725D"/>
    <w:rsid w:val="004D738E"/>
    <w:rsid w:val="004E4F1C"/>
    <w:rsid w:val="004F5D98"/>
    <w:rsid w:val="004F64B2"/>
    <w:rsid w:val="0050123D"/>
    <w:rsid w:val="005026DA"/>
    <w:rsid w:val="005036A9"/>
    <w:rsid w:val="00504A42"/>
    <w:rsid w:val="0050511D"/>
    <w:rsid w:val="00505385"/>
    <w:rsid w:val="00512220"/>
    <w:rsid w:val="005138F1"/>
    <w:rsid w:val="00514255"/>
    <w:rsid w:val="00515086"/>
    <w:rsid w:val="00515535"/>
    <w:rsid w:val="0051706D"/>
    <w:rsid w:val="00520950"/>
    <w:rsid w:val="00522F17"/>
    <w:rsid w:val="00523C13"/>
    <w:rsid w:val="0052650F"/>
    <w:rsid w:val="00526FBD"/>
    <w:rsid w:val="005302DB"/>
    <w:rsid w:val="00536B2A"/>
    <w:rsid w:val="00537D35"/>
    <w:rsid w:val="005401AC"/>
    <w:rsid w:val="005420F3"/>
    <w:rsid w:val="00544716"/>
    <w:rsid w:val="005474C2"/>
    <w:rsid w:val="00550CDA"/>
    <w:rsid w:val="00550DEA"/>
    <w:rsid w:val="00552F38"/>
    <w:rsid w:val="0055397C"/>
    <w:rsid w:val="00553B70"/>
    <w:rsid w:val="00553C75"/>
    <w:rsid w:val="0055471A"/>
    <w:rsid w:val="00554CC9"/>
    <w:rsid w:val="00556DCA"/>
    <w:rsid w:val="00560C5D"/>
    <w:rsid w:val="00561A00"/>
    <w:rsid w:val="00563EFE"/>
    <w:rsid w:val="00563F49"/>
    <w:rsid w:val="00564CA1"/>
    <w:rsid w:val="00570ADF"/>
    <w:rsid w:val="00570DE3"/>
    <w:rsid w:val="00570FC5"/>
    <w:rsid w:val="005715EB"/>
    <w:rsid w:val="005731E4"/>
    <w:rsid w:val="00573DDD"/>
    <w:rsid w:val="0057493E"/>
    <w:rsid w:val="005808FD"/>
    <w:rsid w:val="0058093F"/>
    <w:rsid w:val="00581635"/>
    <w:rsid w:val="00582F7D"/>
    <w:rsid w:val="00584552"/>
    <w:rsid w:val="00584B59"/>
    <w:rsid w:val="00584C46"/>
    <w:rsid w:val="0058624E"/>
    <w:rsid w:val="005872B9"/>
    <w:rsid w:val="00587A57"/>
    <w:rsid w:val="00590D26"/>
    <w:rsid w:val="005932FE"/>
    <w:rsid w:val="0059392F"/>
    <w:rsid w:val="00596DDB"/>
    <w:rsid w:val="005A0F7B"/>
    <w:rsid w:val="005A1AD8"/>
    <w:rsid w:val="005A71B5"/>
    <w:rsid w:val="005B0228"/>
    <w:rsid w:val="005B03C9"/>
    <w:rsid w:val="005B0B54"/>
    <w:rsid w:val="005B2882"/>
    <w:rsid w:val="005B29E4"/>
    <w:rsid w:val="005B7FF7"/>
    <w:rsid w:val="005C163D"/>
    <w:rsid w:val="005C2E22"/>
    <w:rsid w:val="005C3A47"/>
    <w:rsid w:val="005C46E4"/>
    <w:rsid w:val="005C4DE2"/>
    <w:rsid w:val="005C5BA1"/>
    <w:rsid w:val="005C6E90"/>
    <w:rsid w:val="005C73DC"/>
    <w:rsid w:val="005C74A7"/>
    <w:rsid w:val="005D1496"/>
    <w:rsid w:val="005D1DD2"/>
    <w:rsid w:val="005D4B5A"/>
    <w:rsid w:val="005D5F01"/>
    <w:rsid w:val="005D75DD"/>
    <w:rsid w:val="005D7B82"/>
    <w:rsid w:val="005E0242"/>
    <w:rsid w:val="005E1304"/>
    <w:rsid w:val="005E44EB"/>
    <w:rsid w:val="005E56C5"/>
    <w:rsid w:val="005E6CDA"/>
    <w:rsid w:val="005E7E6A"/>
    <w:rsid w:val="005F14B8"/>
    <w:rsid w:val="005F2005"/>
    <w:rsid w:val="005F25E0"/>
    <w:rsid w:val="005F2B74"/>
    <w:rsid w:val="005F4ACA"/>
    <w:rsid w:val="005F5303"/>
    <w:rsid w:val="005F566C"/>
    <w:rsid w:val="00600B94"/>
    <w:rsid w:val="006016A5"/>
    <w:rsid w:val="00601B1B"/>
    <w:rsid w:val="00602D71"/>
    <w:rsid w:val="0060346C"/>
    <w:rsid w:val="00603BFB"/>
    <w:rsid w:val="00604B40"/>
    <w:rsid w:val="00607AC0"/>
    <w:rsid w:val="00610896"/>
    <w:rsid w:val="006109E9"/>
    <w:rsid w:val="00610B21"/>
    <w:rsid w:val="0061694D"/>
    <w:rsid w:val="006173F5"/>
    <w:rsid w:val="00620DDF"/>
    <w:rsid w:val="006228FE"/>
    <w:rsid w:val="00623AFC"/>
    <w:rsid w:val="00627975"/>
    <w:rsid w:val="0063064D"/>
    <w:rsid w:val="00631E61"/>
    <w:rsid w:val="00632F17"/>
    <w:rsid w:val="00634227"/>
    <w:rsid w:val="00635D3E"/>
    <w:rsid w:val="0063678C"/>
    <w:rsid w:val="00641FA2"/>
    <w:rsid w:val="00644445"/>
    <w:rsid w:val="00644BE9"/>
    <w:rsid w:val="006464D3"/>
    <w:rsid w:val="00647521"/>
    <w:rsid w:val="00650040"/>
    <w:rsid w:val="006510B0"/>
    <w:rsid w:val="0065276A"/>
    <w:rsid w:val="00653305"/>
    <w:rsid w:val="00656926"/>
    <w:rsid w:val="00656B66"/>
    <w:rsid w:val="00663CAE"/>
    <w:rsid w:val="00664E24"/>
    <w:rsid w:val="00667AE7"/>
    <w:rsid w:val="006708C0"/>
    <w:rsid w:val="0067164A"/>
    <w:rsid w:val="00671EBA"/>
    <w:rsid w:val="00673206"/>
    <w:rsid w:val="006745D6"/>
    <w:rsid w:val="006828C5"/>
    <w:rsid w:val="00683478"/>
    <w:rsid w:val="00683881"/>
    <w:rsid w:val="006872B0"/>
    <w:rsid w:val="0069190A"/>
    <w:rsid w:val="006923B2"/>
    <w:rsid w:val="00694261"/>
    <w:rsid w:val="00694B76"/>
    <w:rsid w:val="00696315"/>
    <w:rsid w:val="00696B81"/>
    <w:rsid w:val="006976F7"/>
    <w:rsid w:val="00697811"/>
    <w:rsid w:val="00697B95"/>
    <w:rsid w:val="00697FD0"/>
    <w:rsid w:val="006A28C0"/>
    <w:rsid w:val="006A2A3C"/>
    <w:rsid w:val="006A3B30"/>
    <w:rsid w:val="006A3E58"/>
    <w:rsid w:val="006A4EC9"/>
    <w:rsid w:val="006A559A"/>
    <w:rsid w:val="006A5780"/>
    <w:rsid w:val="006A5911"/>
    <w:rsid w:val="006A629E"/>
    <w:rsid w:val="006B3658"/>
    <w:rsid w:val="006B431C"/>
    <w:rsid w:val="006B71FD"/>
    <w:rsid w:val="006B769B"/>
    <w:rsid w:val="006B7C7B"/>
    <w:rsid w:val="006C0E06"/>
    <w:rsid w:val="006C1147"/>
    <w:rsid w:val="006C1759"/>
    <w:rsid w:val="006C1C87"/>
    <w:rsid w:val="006C2F84"/>
    <w:rsid w:val="006C30D2"/>
    <w:rsid w:val="006C3A15"/>
    <w:rsid w:val="006C4559"/>
    <w:rsid w:val="006C55DD"/>
    <w:rsid w:val="006C7594"/>
    <w:rsid w:val="006D277E"/>
    <w:rsid w:val="006D3F5F"/>
    <w:rsid w:val="006D44F4"/>
    <w:rsid w:val="006D4DA4"/>
    <w:rsid w:val="006D565E"/>
    <w:rsid w:val="006D610E"/>
    <w:rsid w:val="006D6291"/>
    <w:rsid w:val="006E6F7C"/>
    <w:rsid w:val="006E6FFC"/>
    <w:rsid w:val="006F098A"/>
    <w:rsid w:val="006F0ACA"/>
    <w:rsid w:val="006F7DA4"/>
    <w:rsid w:val="00701FA7"/>
    <w:rsid w:val="00702EA9"/>
    <w:rsid w:val="00705743"/>
    <w:rsid w:val="00705EFA"/>
    <w:rsid w:val="00707533"/>
    <w:rsid w:val="0071048F"/>
    <w:rsid w:val="00715034"/>
    <w:rsid w:val="00716283"/>
    <w:rsid w:val="00717987"/>
    <w:rsid w:val="00717B13"/>
    <w:rsid w:val="007219CE"/>
    <w:rsid w:val="007233E3"/>
    <w:rsid w:val="00724274"/>
    <w:rsid w:val="00725923"/>
    <w:rsid w:val="00732473"/>
    <w:rsid w:val="00734A43"/>
    <w:rsid w:val="0073519B"/>
    <w:rsid w:val="00735E4D"/>
    <w:rsid w:val="007365C3"/>
    <w:rsid w:val="00736DA4"/>
    <w:rsid w:val="00741477"/>
    <w:rsid w:val="007451E1"/>
    <w:rsid w:val="00747027"/>
    <w:rsid w:val="00751537"/>
    <w:rsid w:val="00753437"/>
    <w:rsid w:val="00753461"/>
    <w:rsid w:val="00753AFC"/>
    <w:rsid w:val="007545B7"/>
    <w:rsid w:val="00754B6A"/>
    <w:rsid w:val="00754CD1"/>
    <w:rsid w:val="007550FB"/>
    <w:rsid w:val="00756A28"/>
    <w:rsid w:val="007612B8"/>
    <w:rsid w:val="0076261D"/>
    <w:rsid w:val="007638AF"/>
    <w:rsid w:val="007646B3"/>
    <w:rsid w:val="00767269"/>
    <w:rsid w:val="00767391"/>
    <w:rsid w:val="00770A77"/>
    <w:rsid w:val="00771C49"/>
    <w:rsid w:val="00771D86"/>
    <w:rsid w:val="007765EF"/>
    <w:rsid w:val="00777FBB"/>
    <w:rsid w:val="00780B74"/>
    <w:rsid w:val="00781CA0"/>
    <w:rsid w:val="00784361"/>
    <w:rsid w:val="00784666"/>
    <w:rsid w:val="00787770"/>
    <w:rsid w:val="00787D59"/>
    <w:rsid w:val="007955F7"/>
    <w:rsid w:val="0079679C"/>
    <w:rsid w:val="00796BA5"/>
    <w:rsid w:val="0079757E"/>
    <w:rsid w:val="0079799C"/>
    <w:rsid w:val="007A12CF"/>
    <w:rsid w:val="007A6A12"/>
    <w:rsid w:val="007A6A25"/>
    <w:rsid w:val="007B1AD3"/>
    <w:rsid w:val="007B3C3C"/>
    <w:rsid w:val="007B4C42"/>
    <w:rsid w:val="007B53A1"/>
    <w:rsid w:val="007B7630"/>
    <w:rsid w:val="007C0063"/>
    <w:rsid w:val="007C04D3"/>
    <w:rsid w:val="007C205D"/>
    <w:rsid w:val="007C4989"/>
    <w:rsid w:val="007C4CC3"/>
    <w:rsid w:val="007C5629"/>
    <w:rsid w:val="007C6DB7"/>
    <w:rsid w:val="007C712E"/>
    <w:rsid w:val="007D7C35"/>
    <w:rsid w:val="007E1FAC"/>
    <w:rsid w:val="007E215E"/>
    <w:rsid w:val="007E387C"/>
    <w:rsid w:val="007E3A3D"/>
    <w:rsid w:val="007E4C86"/>
    <w:rsid w:val="007E6386"/>
    <w:rsid w:val="007E6B64"/>
    <w:rsid w:val="007E7ACD"/>
    <w:rsid w:val="007F09F3"/>
    <w:rsid w:val="007F30F0"/>
    <w:rsid w:val="007F3F01"/>
    <w:rsid w:val="007F7BC5"/>
    <w:rsid w:val="008017F2"/>
    <w:rsid w:val="00802A23"/>
    <w:rsid w:val="00805A91"/>
    <w:rsid w:val="00807455"/>
    <w:rsid w:val="00820875"/>
    <w:rsid w:val="00820DD2"/>
    <w:rsid w:val="00824406"/>
    <w:rsid w:val="00825DEB"/>
    <w:rsid w:val="00826651"/>
    <w:rsid w:val="008268C0"/>
    <w:rsid w:val="008304B1"/>
    <w:rsid w:val="00830B55"/>
    <w:rsid w:val="00832067"/>
    <w:rsid w:val="008335DA"/>
    <w:rsid w:val="008402C7"/>
    <w:rsid w:val="008403DC"/>
    <w:rsid w:val="00840942"/>
    <w:rsid w:val="00840C98"/>
    <w:rsid w:val="00842A12"/>
    <w:rsid w:val="00844846"/>
    <w:rsid w:val="008467A7"/>
    <w:rsid w:val="00846884"/>
    <w:rsid w:val="00846BA5"/>
    <w:rsid w:val="00846C0A"/>
    <w:rsid w:val="00850241"/>
    <w:rsid w:val="00855BAF"/>
    <w:rsid w:val="00857455"/>
    <w:rsid w:val="00860134"/>
    <w:rsid w:val="00861905"/>
    <w:rsid w:val="00862F22"/>
    <w:rsid w:val="0086316C"/>
    <w:rsid w:val="00864573"/>
    <w:rsid w:val="0087213E"/>
    <w:rsid w:val="008729AF"/>
    <w:rsid w:val="00880C51"/>
    <w:rsid w:val="00882A16"/>
    <w:rsid w:val="00882D68"/>
    <w:rsid w:val="00883027"/>
    <w:rsid w:val="0088370D"/>
    <w:rsid w:val="00884129"/>
    <w:rsid w:val="00887B1C"/>
    <w:rsid w:val="00892216"/>
    <w:rsid w:val="00892436"/>
    <w:rsid w:val="00892A17"/>
    <w:rsid w:val="00893A30"/>
    <w:rsid w:val="00894CBA"/>
    <w:rsid w:val="008969DA"/>
    <w:rsid w:val="00897A4C"/>
    <w:rsid w:val="008A3C81"/>
    <w:rsid w:val="008A5C15"/>
    <w:rsid w:val="008A6263"/>
    <w:rsid w:val="008B0FD8"/>
    <w:rsid w:val="008B2CF7"/>
    <w:rsid w:val="008B4C56"/>
    <w:rsid w:val="008B7F8C"/>
    <w:rsid w:val="008C1466"/>
    <w:rsid w:val="008C159E"/>
    <w:rsid w:val="008C1647"/>
    <w:rsid w:val="008C2FF2"/>
    <w:rsid w:val="008C6678"/>
    <w:rsid w:val="008C72A9"/>
    <w:rsid w:val="008D0620"/>
    <w:rsid w:val="008D07C5"/>
    <w:rsid w:val="008D130C"/>
    <w:rsid w:val="008D22FF"/>
    <w:rsid w:val="008D3909"/>
    <w:rsid w:val="008D4418"/>
    <w:rsid w:val="008D4DF0"/>
    <w:rsid w:val="008E0597"/>
    <w:rsid w:val="008E1FAA"/>
    <w:rsid w:val="008E3E28"/>
    <w:rsid w:val="008E576B"/>
    <w:rsid w:val="008E5846"/>
    <w:rsid w:val="008E7158"/>
    <w:rsid w:val="008E76D2"/>
    <w:rsid w:val="008F60EF"/>
    <w:rsid w:val="00902D0B"/>
    <w:rsid w:val="0090306A"/>
    <w:rsid w:val="00904215"/>
    <w:rsid w:val="00904E55"/>
    <w:rsid w:val="0090576F"/>
    <w:rsid w:val="00915B25"/>
    <w:rsid w:val="00917812"/>
    <w:rsid w:val="00921711"/>
    <w:rsid w:val="00923DAC"/>
    <w:rsid w:val="00923F6F"/>
    <w:rsid w:val="009249CB"/>
    <w:rsid w:val="00925C38"/>
    <w:rsid w:val="009326E6"/>
    <w:rsid w:val="00934609"/>
    <w:rsid w:val="009346FF"/>
    <w:rsid w:val="0093534E"/>
    <w:rsid w:val="00941943"/>
    <w:rsid w:val="00942A03"/>
    <w:rsid w:val="00944D7B"/>
    <w:rsid w:val="0094610D"/>
    <w:rsid w:val="0094637E"/>
    <w:rsid w:val="00947F26"/>
    <w:rsid w:val="0095011D"/>
    <w:rsid w:val="0095037A"/>
    <w:rsid w:val="00950AF9"/>
    <w:rsid w:val="00951135"/>
    <w:rsid w:val="00951A3D"/>
    <w:rsid w:val="009528D8"/>
    <w:rsid w:val="0095372C"/>
    <w:rsid w:val="009544D7"/>
    <w:rsid w:val="00955165"/>
    <w:rsid w:val="0095517A"/>
    <w:rsid w:val="00956364"/>
    <w:rsid w:val="00956D79"/>
    <w:rsid w:val="00957CC7"/>
    <w:rsid w:val="00961E4D"/>
    <w:rsid w:val="00962B55"/>
    <w:rsid w:val="00963588"/>
    <w:rsid w:val="00965388"/>
    <w:rsid w:val="00967440"/>
    <w:rsid w:val="00967D3F"/>
    <w:rsid w:val="00967E97"/>
    <w:rsid w:val="00971897"/>
    <w:rsid w:val="00971FA1"/>
    <w:rsid w:val="00972554"/>
    <w:rsid w:val="00976E63"/>
    <w:rsid w:val="00977B9C"/>
    <w:rsid w:val="009800A9"/>
    <w:rsid w:val="009851FE"/>
    <w:rsid w:val="00985E93"/>
    <w:rsid w:val="00987F3F"/>
    <w:rsid w:val="009920E5"/>
    <w:rsid w:val="0099290D"/>
    <w:rsid w:val="00994419"/>
    <w:rsid w:val="00994F01"/>
    <w:rsid w:val="00995D86"/>
    <w:rsid w:val="0099612B"/>
    <w:rsid w:val="00996AF4"/>
    <w:rsid w:val="009A071F"/>
    <w:rsid w:val="009A51FC"/>
    <w:rsid w:val="009A64B4"/>
    <w:rsid w:val="009A6DEB"/>
    <w:rsid w:val="009A79E4"/>
    <w:rsid w:val="009B1BDC"/>
    <w:rsid w:val="009B5B8F"/>
    <w:rsid w:val="009B6466"/>
    <w:rsid w:val="009B64CC"/>
    <w:rsid w:val="009B70DC"/>
    <w:rsid w:val="009C0675"/>
    <w:rsid w:val="009C0791"/>
    <w:rsid w:val="009C1AC7"/>
    <w:rsid w:val="009C3CBF"/>
    <w:rsid w:val="009C42D6"/>
    <w:rsid w:val="009C584D"/>
    <w:rsid w:val="009C62D4"/>
    <w:rsid w:val="009D09A8"/>
    <w:rsid w:val="009D21B0"/>
    <w:rsid w:val="009D2C67"/>
    <w:rsid w:val="009D5B97"/>
    <w:rsid w:val="009D6184"/>
    <w:rsid w:val="009D62BE"/>
    <w:rsid w:val="009D71CB"/>
    <w:rsid w:val="009D7330"/>
    <w:rsid w:val="009E17CC"/>
    <w:rsid w:val="009E3695"/>
    <w:rsid w:val="009E50EE"/>
    <w:rsid w:val="009E5AFD"/>
    <w:rsid w:val="009F3241"/>
    <w:rsid w:val="009F3BAA"/>
    <w:rsid w:val="009F3E33"/>
    <w:rsid w:val="009F3F9A"/>
    <w:rsid w:val="009F47B4"/>
    <w:rsid w:val="009F68CE"/>
    <w:rsid w:val="00A00BA3"/>
    <w:rsid w:val="00A046D1"/>
    <w:rsid w:val="00A07F76"/>
    <w:rsid w:val="00A11EB7"/>
    <w:rsid w:val="00A138BA"/>
    <w:rsid w:val="00A14AFC"/>
    <w:rsid w:val="00A160F6"/>
    <w:rsid w:val="00A20373"/>
    <w:rsid w:val="00A2221A"/>
    <w:rsid w:val="00A241BE"/>
    <w:rsid w:val="00A25558"/>
    <w:rsid w:val="00A32C1F"/>
    <w:rsid w:val="00A33ABF"/>
    <w:rsid w:val="00A34000"/>
    <w:rsid w:val="00A3613F"/>
    <w:rsid w:val="00A36F35"/>
    <w:rsid w:val="00A3763C"/>
    <w:rsid w:val="00A40457"/>
    <w:rsid w:val="00A4126C"/>
    <w:rsid w:val="00A41664"/>
    <w:rsid w:val="00A41695"/>
    <w:rsid w:val="00A42A5A"/>
    <w:rsid w:val="00A43C81"/>
    <w:rsid w:val="00A45A28"/>
    <w:rsid w:val="00A47335"/>
    <w:rsid w:val="00A474EC"/>
    <w:rsid w:val="00A513C6"/>
    <w:rsid w:val="00A53EA3"/>
    <w:rsid w:val="00A53FB5"/>
    <w:rsid w:val="00A56F6A"/>
    <w:rsid w:val="00A65186"/>
    <w:rsid w:val="00A65618"/>
    <w:rsid w:val="00A662B6"/>
    <w:rsid w:val="00A66EE7"/>
    <w:rsid w:val="00A67FE7"/>
    <w:rsid w:val="00A7029F"/>
    <w:rsid w:val="00A70F64"/>
    <w:rsid w:val="00A7121A"/>
    <w:rsid w:val="00A71320"/>
    <w:rsid w:val="00A72261"/>
    <w:rsid w:val="00A72944"/>
    <w:rsid w:val="00A73A58"/>
    <w:rsid w:val="00A74A32"/>
    <w:rsid w:val="00A76757"/>
    <w:rsid w:val="00A7789B"/>
    <w:rsid w:val="00A82D29"/>
    <w:rsid w:val="00A83017"/>
    <w:rsid w:val="00A8490E"/>
    <w:rsid w:val="00A8510C"/>
    <w:rsid w:val="00A8557E"/>
    <w:rsid w:val="00A8736C"/>
    <w:rsid w:val="00A87A45"/>
    <w:rsid w:val="00A9048E"/>
    <w:rsid w:val="00A90FA9"/>
    <w:rsid w:val="00A90FF6"/>
    <w:rsid w:val="00A9125B"/>
    <w:rsid w:val="00A919B4"/>
    <w:rsid w:val="00A92880"/>
    <w:rsid w:val="00A928DB"/>
    <w:rsid w:val="00A92998"/>
    <w:rsid w:val="00A931CE"/>
    <w:rsid w:val="00A94C31"/>
    <w:rsid w:val="00A95E72"/>
    <w:rsid w:val="00A964E5"/>
    <w:rsid w:val="00A970DA"/>
    <w:rsid w:val="00AA14FE"/>
    <w:rsid w:val="00AA30B6"/>
    <w:rsid w:val="00AA40FF"/>
    <w:rsid w:val="00AA7FBF"/>
    <w:rsid w:val="00AB01C2"/>
    <w:rsid w:val="00AB141B"/>
    <w:rsid w:val="00AB1EEB"/>
    <w:rsid w:val="00AB3C1E"/>
    <w:rsid w:val="00AB4CAA"/>
    <w:rsid w:val="00AB5EB7"/>
    <w:rsid w:val="00AC078F"/>
    <w:rsid w:val="00AC0BF4"/>
    <w:rsid w:val="00AC1BF0"/>
    <w:rsid w:val="00AC382C"/>
    <w:rsid w:val="00AC4B54"/>
    <w:rsid w:val="00AC5D6F"/>
    <w:rsid w:val="00AC66C3"/>
    <w:rsid w:val="00AD04B5"/>
    <w:rsid w:val="00AD39B3"/>
    <w:rsid w:val="00AD53A3"/>
    <w:rsid w:val="00AD5D74"/>
    <w:rsid w:val="00AD65A1"/>
    <w:rsid w:val="00AD66B1"/>
    <w:rsid w:val="00AD753B"/>
    <w:rsid w:val="00AD7816"/>
    <w:rsid w:val="00AE245D"/>
    <w:rsid w:val="00AE4751"/>
    <w:rsid w:val="00AE58B1"/>
    <w:rsid w:val="00AE7C34"/>
    <w:rsid w:val="00AF1978"/>
    <w:rsid w:val="00AF2EC6"/>
    <w:rsid w:val="00AF5836"/>
    <w:rsid w:val="00AF6C9B"/>
    <w:rsid w:val="00B01FCA"/>
    <w:rsid w:val="00B025CC"/>
    <w:rsid w:val="00B02A10"/>
    <w:rsid w:val="00B04FC3"/>
    <w:rsid w:val="00B05AFA"/>
    <w:rsid w:val="00B12F59"/>
    <w:rsid w:val="00B2429E"/>
    <w:rsid w:val="00B24FDD"/>
    <w:rsid w:val="00B26F6A"/>
    <w:rsid w:val="00B30C18"/>
    <w:rsid w:val="00B3256B"/>
    <w:rsid w:val="00B334F0"/>
    <w:rsid w:val="00B42947"/>
    <w:rsid w:val="00B45252"/>
    <w:rsid w:val="00B46553"/>
    <w:rsid w:val="00B51780"/>
    <w:rsid w:val="00B547FD"/>
    <w:rsid w:val="00B5485E"/>
    <w:rsid w:val="00B551AD"/>
    <w:rsid w:val="00B55C69"/>
    <w:rsid w:val="00B62B5C"/>
    <w:rsid w:val="00B62FE4"/>
    <w:rsid w:val="00B64A23"/>
    <w:rsid w:val="00B64FB6"/>
    <w:rsid w:val="00B671FE"/>
    <w:rsid w:val="00B67CBB"/>
    <w:rsid w:val="00B71FD7"/>
    <w:rsid w:val="00B73906"/>
    <w:rsid w:val="00B76044"/>
    <w:rsid w:val="00B8059A"/>
    <w:rsid w:val="00B80686"/>
    <w:rsid w:val="00B82BBA"/>
    <w:rsid w:val="00B83EF1"/>
    <w:rsid w:val="00B86976"/>
    <w:rsid w:val="00B9226F"/>
    <w:rsid w:val="00B926BE"/>
    <w:rsid w:val="00B92CE4"/>
    <w:rsid w:val="00B93761"/>
    <w:rsid w:val="00B93B80"/>
    <w:rsid w:val="00B94D5B"/>
    <w:rsid w:val="00BA065F"/>
    <w:rsid w:val="00BA16DA"/>
    <w:rsid w:val="00BA2BCD"/>
    <w:rsid w:val="00BA4BB7"/>
    <w:rsid w:val="00BB02AB"/>
    <w:rsid w:val="00BB0F53"/>
    <w:rsid w:val="00BB1889"/>
    <w:rsid w:val="00BB39D4"/>
    <w:rsid w:val="00BB4C89"/>
    <w:rsid w:val="00BB57EE"/>
    <w:rsid w:val="00BC18FD"/>
    <w:rsid w:val="00BC1B1D"/>
    <w:rsid w:val="00BC1F3E"/>
    <w:rsid w:val="00BC2A81"/>
    <w:rsid w:val="00BC3E39"/>
    <w:rsid w:val="00BC4381"/>
    <w:rsid w:val="00BC5FE3"/>
    <w:rsid w:val="00BD30BA"/>
    <w:rsid w:val="00BD43F3"/>
    <w:rsid w:val="00BD6163"/>
    <w:rsid w:val="00BD7B7D"/>
    <w:rsid w:val="00BE09BF"/>
    <w:rsid w:val="00BE3846"/>
    <w:rsid w:val="00BE3DE8"/>
    <w:rsid w:val="00BE478A"/>
    <w:rsid w:val="00BE6813"/>
    <w:rsid w:val="00BE6D0D"/>
    <w:rsid w:val="00BE7B25"/>
    <w:rsid w:val="00BF12CE"/>
    <w:rsid w:val="00BF1C36"/>
    <w:rsid w:val="00BF2299"/>
    <w:rsid w:val="00BF25A1"/>
    <w:rsid w:val="00BF28A1"/>
    <w:rsid w:val="00BF384A"/>
    <w:rsid w:val="00BF49D5"/>
    <w:rsid w:val="00BF4C5D"/>
    <w:rsid w:val="00BF509E"/>
    <w:rsid w:val="00BF52D9"/>
    <w:rsid w:val="00BF66BB"/>
    <w:rsid w:val="00BF70F6"/>
    <w:rsid w:val="00BF718B"/>
    <w:rsid w:val="00BF7BA5"/>
    <w:rsid w:val="00C02EE7"/>
    <w:rsid w:val="00C05070"/>
    <w:rsid w:val="00C05913"/>
    <w:rsid w:val="00C07F62"/>
    <w:rsid w:val="00C122E4"/>
    <w:rsid w:val="00C14179"/>
    <w:rsid w:val="00C151C2"/>
    <w:rsid w:val="00C16C29"/>
    <w:rsid w:val="00C17EF4"/>
    <w:rsid w:val="00C20D49"/>
    <w:rsid w:val="00C2373F"/>
    <w:rsid w:val="00C23E04"/>
    <w:rsid w:val="00C31CFA"/>
    <w:rsid w:val="00C32103"/>
    <w:rsid w:val="00C323B3"/>
    <w:rsid w:val="00C34E5F"/>
    <w:rsid w:val="00C35B67"/>
    <w:rsid w:val="00C3610A"/>
    <w:rsid w:val="00C36DBF"/>
    <w:rsid w:val="00C404DD"/>
    <w:rsid w:val="00C41218"/>
    <w:rsid w:val="00C41896"/>
    <w:rsid w:val="00C42221"/>
    <w:rsid w:val="00C4567E"/>
    <w:rsid w:val="00C46C8A"/>
    <w:rsid w:val="00C46DBD"/>
    <w:rsid w:val="00C47C5B"/>
    <w:rsid w:val="00C50965"/>
    <w:rsid w:val="00C519F9"/>
    <w:rsid w:val="00C51C50"/>
    <w:rsid w:val="00C529AF"/>
    <w:rsid w:val="00C53243"/>
    <w:rsid w:val="00C551C8"/>
    <w:rsid w:val="00C56E09"/>
    <w:rsid w:val="00C6065D"/>
    <w:rsid w:val="00C61E5A"/>
    <w:rsid w:val="00C6224B"/>
    <w:rsid w:val="00C63277"/>
    <w:rsid w:val="00C641B2"/>
    <w:rsid w:val="00C66459"/>
    <w:rsid w:val="00C7084E"/>
    <w:rsid w:val="00C70D66"/>
    <w:rsid w:val="00C729B9"/>
    <w:rsid w:val="00C7581B"/>
    <w:rsid w:val="00C8053B"/>
    <w:rsid w:val="00C83701"/>
    <w:rsid w:val="00C8385D"/>
    <w:rsid w:val="00C84853"/>
    <w:rsid w:val="00C8798C"/>
    <w:rsid w:val="00C908D7"/>
    <w:rsid w:val="00C913F6"/>
    <w:rsid w:val="00C91438"/>
    <w:rsid w:val="00C938F1"/>
    <w:rsid w:val="00C95819"/>
    <w:rsid w:val="00C965C8"/>
    <w:rsid w:val="00C96677"/>
    <w:rsid w:val="00C9673C"/>
    <w:rsid w:val="00C967DA"/>
    <w:rsid w:val="00C97678"/>
    <w:rsid w:val="00CA2C77"/>
    <w:rsid w:val="00CA3650"/>
    <w:rsid w:val="00CB063A"/>
    <w:rsid w:val="00CB2244"/>
    <w:rsid w:val="00CB474C"/>
    <w:rsid w:val="00CC2EE2"/>
    <w:rsid w:val="00CC34C5"/>
    <w:rsid w:val="00CC43B5"/>
    <w:rsid w:val="00CC43D7"/>
    <w:rsid w:val="00CC48C8"/>
    <w:rsid w:val="00CC5400"/>
    <w:rsid w:val="00CC6982"/>
    <w:rsid w:val="00CD0D6F"/>
    <w:rsid w:val="00CD1704"/>
    <w:rsid w:val="00CD2019"/>
    <w:rsid w:val="00CD3429"/>
    <w:rsid w:val="00CD56F1"/>
    <w:rsid w:val="00CD5800"/>
    <w:rsid w:val="00CE1428"/>
    <w:rsid w:val="00CE310A"/>
    <w:rsid w:val="00CE447B"/>
    <w:rsid w:val="00CE6012"/>
    <w:rsid w:val="00CE6489"/>
    <w:rsid w:val="00CE6862"/>
    <w:rsid w:val="00CE7D98"/>
    <w:rsid w:val="00CF4E12"/>
    <w:rsid w:val="00CF597E"/>
    <w:rsid w:val="00CF63D3"/>
    <w:rsid w:val="00D001C2"/>
    <w:rsid w:val="00D02765"/>
    <w:rsid w:val="00D03A49"/>
    <w:rsid w:val="00D043B7"/>
    <w:rsid w:val="00D11037"/>
    <w:rsid w:val="00D11358"/>
    <w:rsid w:val="00D14701"/>
    <w:rsid w:val="00D15394"/>
    <w:rsid w:val="00D353A2"/>
    <w:rsid w:val="00D408A4"/>
    <w:rsid w:val="00D43147"/>
    <w:rsid w:val="00D44608"/>
    <w:rsid w:val="00D479B1"/>
    <w:rsid w:val="00D5432C"/>
    <w:rsid w:val="00D5576F"/>
    <w:rsid w:val="00D564FE"/>
    <w:rsid w:val="00D569EF"/>
    <w:rsid w:val="00D57A81"/>
    <w:rsid w:val="00D62AC2"/>
    <w:rsid w:val="00D630EA"/>
    <w:rsid w:val="00D6502E"/>
    <w:rsid w:val="00D66781"/>
    <w:rsid w:val="00D718A5"/>
    <w:rsid w:val="00D71EC9"/>
    <w:rsid w:val="00D740A8"/>
    <w:rsid w:val="00D758CB"/>
    <w:rsid w:val="00D75A01"/>
    <w:rsid w:val="00D760AE"/>
    <w:rsid w:val="00D819DF"/>
    <w:rsid w:val="00D82F9C"/>
    <w:rsid w:val="00D84A08"/>
    <w:rsid w:val="00D85693"/>
    <w:rsid w:val="00D87B8E"/>
    <w:rsid w:val="00D90802"/>
    <w:rsid w:val="00D91B29"/>
    <w:rsid w:val="00D91DEC"/>
    <w:rsid w:val="00D93EA6"/>
    <w:rsid w:val="00DA1F6D"/>
    <w:rsid w:val="00DA2A0A"/>
    <w:rsid w:val="00DA3FA6"/>
    <w:rsid w:val="00DA54A4"/>
    <w:rsid w:val="00DA68E3"/>
    <w:rsid w:val="00DA6B77"/>
    <w:rsid w:val="00DC0FFD"/>
    <w:rsid w:val="00DC35E0"/>
    <w:rsid w:val="00DC4D8F"/>
    <w:rsid w:val="00DC5FDE"/>
    <w:rsid w:val="00DC6E79"/>
    <w:rsid w:val="00DC7037"/>
    <w:rsid w:val="00DD027C"/>
    <w:rsid w:val="00DD1456"/>
    <w:rsid w:val="00DD1A1C"/>
    <w:rsid w:val="00DD1AD5"/>
    <w:rsid w:val="00DD34A3"/>
    <w:rsid w:val="00DD47DF"/>
    <w:rsid w:val="00DD4C2B"/>
    <w:rsid w:val="00DE1472"/>
    <w:rsid w:val="00DE2213"/>
    <w:rsid w:val="00DE298E"/>
    <w:rsid w:val="00DE72AC"/>
    <w:rsid w:val="00DF091B"/>
    <w:rsid w:val="00DF0B9D"/>
    <w:rsid w:val="00DF173B"/>
    <w:rsid w:val="00DF524B"/>
    <w:rsid w:val="00DF53DD"/>
    <w:rsid w:val="00E014F7"/>
    <w:rsid w:val="00E0257A"/>
    <w:rsid w:val="00E046BA"/>
    <w:rsid w:val="00E070CD"/>
    <w:rsid w:val="00E07BDF"/>
    <w:rsid w:val="00E10F39"/>
    <w:rsid w:val="00E11477"/>
    <w:rsid w:val="00E16068"/>
    <w:rsid w:val="00E20C29"/>
    <w:rsid w:val="00E22340"/>
    <w:rsid w:val="00E2462C"/>
    <w:rsid w:val="00E257BF"/>
    <w:rsid w:val="00E25924"/>
    <w:rsid w:val="00E25F05"/>
    <w:rsid w:val="00E26685"/>
    <w:rsid w:val="00E277C5"/>
    <w:rsid w:val="00E279B5"/>
    <w:rsid w:val="00E31EC1"/>
    <w:rsid w:val="00E35B9E"/>
    <w:rsid w:val="00E41596"/>
    <w:rsid w:val="00E42298"/>
    <w:rsid w:val="00E4294E"/>
    <w:rsid w:val="00E45EBA"/>
    <w:rsid w:val="00E47592"/>
    <w:rsid w:val="00E5172B"/>
    <w:rsid w:val="00E519FE"/>
    <w:rsid w:val="00E530F7"/>
    <w:rsid w:val="00E5353E"/>
    <w:rsid w:val="00E53EC6"/>
    <w:rsid w:val="00E55AE6"/>
    <w:rsid w:val="00E55B3A"/>
    <w:rsid w:val="00E565FE"/>
    <w:rsid w:val="00E60DB3"/>
    <w:rsid w:val="00E60F64"/>
    <w:rsid w:val="00E61A54"/>
    <w:rsid w:val="00E61D27"/>
    <w:rsid w:val="00E63424"/>
    <w:rsid w:val="00E638F1"/>
    <w:rsid w:val="00E63E4F"/>
    <w:rsid w:val="00E6416F"/>
    <w:rsid w:val="00E65719"/>
    <w:rsid w:val="00E66199"/>
    <w:rsid w:val="00E67E7E"/>
    <w:rsid w:val="00E70931"/>
    <w:rsid w:val="00E71389"/>
    <w:rsid w:val="00E71CE4"/>
    <w:rsid w:val="00E72F55"/>
    <w:rsid w:val="00E735CC"/>
    <w:rsid w:val="00E7468C"/>
    <w:rsid w:val="00E7560E"/>
    <w:rsid w:val="00E75FF5"/>
    <w:rsid w:val="00E767AC"/>
    <w:rsid w:val="00E779F8"/>
    <w:rsid w:val="00E83E1F"/>
    <w:rsid w:val="00E8445B"/>
    <w:rsid w:val="00E849F1"/>
    <w:rsid w:val="00E921EB"/>
    <w:rsid w:val="00E9247C"/>
    <w:rsid w:val="00E945BD"/>
    <w:rsid w:val="00E96CBB"/>
    <w:rsid w:val="00E974A2"/>
    <w:rsid w:val="00E97BD1"/>
    <w:rsid w:val="00EA2D49"/>
    <w:rsid w:val="00EA4733"/>
    <w:rsid w:val="00EA574D"/>
    <w:rsid w:val="00EA6653"/>
    <w:rsid w:val="00EB24BC"/>
    <w:rsid w:val="00EB6F1D"/>
    <w:rsid w:val="00EC000A"/>
    <w:rsid w:val="00EC07F1"/>
    <w:rsid w:val="00EC2646"/>
    <w:rsid w:val="00EC344D"/>
    <w:rsid w:val="00EC418E"/>
    <w:rsid w:val="00EC535A"/>
    <w:rsid w:val="00EC638F"/>
    <w:rsid w:val="00EC65E5"/>
    <w:rsid w:val="00EC72C3"/>
    <w:rsid w:val="00ED16FE"/>
    <w:rsid w:val="00ED246B"/>
    <w:rsid w:val="00ED3202"/>
    <w:rsid w:val="00EE039B"/>
    <w:rsid w:val="00EE3336"/>
    <w:rsid w:val="00EE58B1"/>
    <w:rsid w:val="00EE7AF3"/>
    <w:rsid w:val="00EE7DD9"/>
    <w:rsid w:val="00EF32C6"/>
    <w:rsid w:val="00F00893"/>
    <w:rsid w:val="00F01A7E"/>
    <w:rsid w:val="00F01F8C"/>
    <w:rsid w:val="00F0350B"/>
    <w:rsid w:val="00F0364D"/>
    <w:rsid w:val="00F05E4B"/>
    <w:rsid w:val="00F0623E"/>
    <w:rsid w:val="00F0773F"/>
    <w:rsid w:val="00F106EF"/>
    <w:rsid w:val="00F13D3A"/>
    <w:rsid w:val="00F14697"/>
    <w:rsid w:val="00F15183"/>
    <w:rsid w:val="00F15221"/>
    <w:rsid w:val="00F163AB"/>
    <w:rsid w:val="00F171BE"/>
    <w:rsid w:val="00F23101"/>
    <w:rsid w:val="00F24489"/>
    <w:rsid w:val="00F26AF5"/>
    <w:rsid w:val="00F26FD8"/>
    <w:rsid w:val="00F271CC"/>
    <w:rsid w:val="00F27273"/>
    <w:rsid w:val="00F273EB"/>
    <w:rsid w:val="00F319D4"/>
    <w:rsid w:val="00F32446"/>
    <w:rsid w:val="00F32B14"/>
    <w:rsid w:val="00F33EC6"/>
    <w:rsid w:val="00F352DB"/>
    <w:rsid w:val="00F360B9"/>
    <w:rsid w:val="00F36288"/>
    <w:rsid w:val="00F36604"/>
    <w:rsid w:val="00F368E8"/>
    <w:rsid w:val="00F377B2"/>
    <w:rsid w:val="00F41BC5"/>
    <w:rsid w:val="00F4274A"/>
    <w:rsid w:val="00F42A10"/>
    <w:rsid w:val="00F43B87"/>
    <w:rsid w:val="00F45C13"/>
    <w:rsid w:val="00F47A2E"/>
    <w:rsid w:val="00F5000B"/>
    <w:rsid w:val="00F53645"/>
    <w:rsid w:val="00F540AD"/>
    <w:rsid w:val="00F54194"/>
    <w:rsid w:val="00F561C9"/>
    <w:rsid w:val="00F61C98"/>
    <w:rsid w:val="00F62FD8"/>
    <w:rsid w:val="00F6423B"/>
    <w:rsid w:val="00F65A27"/>
    <w:rsid w:val="00F711B4"/>
    <w:rsid w:val="00F73D62"/>
    <w:rsid w:val="00F73EEE"/>
    <w:rsid w:val="00F769A0"/>
    <w:rsid w:val="00F8183B"/>
    <w:rsid w:val="00F81F5C"/>
    <w:rsid w:val="00F82283"/>
    <w:rsid w:val="00F828CA"/>
    <w:rsid w:val="00F8594B"/>
    <w:rsid w:val="00F85973"/>
    <w:rsid w:val="00F86509"/>
    <w:rsid w:val="00F8729E"/>
    <w:rsid w:val="00F87339"/>
    <w:rsid w:val="00F906A6"/>
    <w:rsid w:val="00F90898"/>
    <w:rsid w:val="00F90A4C"/>
    <w:rsid w:val="00F944DF"/>
    <w:rsid w:val="00F95B95"/>
    <w:rsid w:val="00FA34AC"/>
    <w:rsid w:val="00FA3B8A"/>
    <w:rsid w:val="00FA493D"/>
    <w:rsid w:val="00FA4C63"/>
    <w:rsid w:val="00FA64AC"/>
    <w:rsid w:val="00FB41EA"/>
    <w:rsid w:val="00FB4F65"/>
    <w:rsid w:val="00FB6F7E"/>
    <w:rsid w:val="00FB762C"/>
    <w:rsid w:val="00FC079E"/>
    <w:rsid w:val="00FC0DE6"/>
    <w:rsid w:val="00FC1092"/>
    <w:rsid w:val="00FC2839"/>
    <w:rsid w:val="00FC447C"/>
    <w:rsid w:val="00FC61D5"/>
    <w:rsid w:val="00FC6AA9"/>
    <w:rsid w:val="00FC7BFC"/>
    <w:rsid w:val="00FD0238"/>
    <w:rsid w:val="00FD0C8B"/>
    <w:rsid w:val="00FD2094"/>
    <w:rsid w:val="00FD2E5E"/>
    <w:rsid w:val="00FE07F5"/>
    <w:rsid w:val="00FE27AB"/>
    <w:rsid w:val="00FE2D9B"/>
    <w:rsid w:val="00FE4270"/>
    <w:rsid w:val="00FE527B"/>
    <w:rsid w:val="00FE6163"/>
    <w:rsid w:val="00FE6D26"/>
    <w:rsid w:val="00FE7E0D"/>
    <w:rsid w:val="00FF1D24"/>
    <w:rsid w:val="00FF33FC"/>
    <w:rsid w:val="00FF5BD8"/>
    <w:rsid w:val="00FF62A8"/>
    <w:rsid w:val="0EF34749"/>
    <w:rsid w:val="17789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D92F1"/>
  <w15:docId w15:val="{88EBFB2A-C0F7-4262-B49F-71D91E81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CA" w:eastAsia="en-CA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F7A"/>
    <w:rPr>
      <w:rFonts w:cs="Times New Roman (Body CS)"/>
    </w:rPr>
  </w:style>
  <w:style w:type="paragraph" w:styleId="Heading1">
    <w:name w:val="heading 1"/>
    <w:next w:val="Heading1charcoal"/>
    <w:link w:val="Heading1Char"/>
    <w:uiPriority w:val="9"/>
    <w:qFormat/>
    <w:rsid w:val="00C80349"/>
    <w:pPr>
      <w:tabs>
        <w:tab w:val="left" w:pos="862"/>
      </w:tabs>
      <w:spacing w:before="480" w:after="120"/>
      <w:outlineLvl w:val="0"/>
    </w:pPr>
    <w:rPr>
      <w:rFonts w:eastAsiaTheme="majorEastAsia" w:cs="Times New Roman (Headings CS)"/>
      <w:b/>
      <w:bCs/>
      <w:caps/>
      <w:color w:val="2E813E" w:themeColor="background2"/>
      <w:sz w:val="28"/>
      <w:szCs w:val="26"/>
    </w:rPr>
  </w:style>
  <w:style w:type="paragraph" w:styleId="Heading2">
    <w:name w:val="heading 2"/>
    <w:next w:val="Normal"/>
    <w:link w:val="Heading2Char"/>
    <w:uiPriority w:val="9"/>
    <w:unhideWhenUsed/>
    <w:qFormat/>
    <w:rsid w:val="00C80349"/>
    <w:pPr>
      <w:tabs>
        <w:tab w:val="left" w:pos="862"/>
      </w:tabs>
      <w:spacing w:before="360" w:after="120"/>
      <w:outlineLvl w:val="1"/>
    </w:pPr>
    <w:rPr>
      <w:rFonts w:eastAsiaTheme="majorEastAsia" w:cs="Times New Roman (Headings CS)"/>
      <w:b/>
      <w:bCs/>
      <w:caps/>
      <w:color w:val="545859" w:themeColor="text1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49"/>
    <w:pPr>
      <w:keepNext/>
      <w:keepLines/>
      <w:tabs>
        <w:tab w:val="left" w:pos="862"/>
      </w:tabs>
      <w:spacing w:before="360" w:after="120" w:line="240" w:lineRule="auto"/>
      <w:outlineLvl w:val="2"/>
    </w:pPr>
    <w:rPr>
      <w:rFonts w:eastAsiaTheme="majorEastAsia" w:cs="Times New Roman (Headings CS)"/>
      <w:b/>
      <w:bCs/>
      <w:caps/>
      <w:color w:val="545859" w:themeColor="text1"/>
      <w:szCs w:val="20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C80349"/>
    <w:pPr>
      <w:tabs>
        <w:tab w:val="left" w:pos="864"/>
      </w:tabs>
      <w:spacing w:before="360" w:after="120"/>
      <w:outlineLvl w:val="3"/>
    </w:pPr>
    <w:rPr>
      <w:rFonts w:eastAsiaTheme="majorEastAsia" w:cs="Times New Roman (Headings CS)"/>
      <w:b/>
      <w:caps/>
      <w:color w:val="2E813E" w:themeColor="background2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C80349"/>
    <w:pPr>
      <w:spacing w:before="240" w:after="60"/>
      <w:outlineLvl w:val="4"/>
    </w:pPr>
    <w:rPr>
      <w:rFonts w:eastAsiaTheme="majorEastAsia" w:cstheme="majorBidi"/>
      <w:b/>
      <w:color w:val="545859" w:themeColor="text1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49"/>
    <w:pPr>
      <w:keepNext/>
      <w:keepLines/>
      <w:spacing w:before="240" w:after="60"/>
      <w:outlineLvl w:val="5"/>
    </w:pPr>
    <w:rPr>
      <w:rFonts w:eastAsiaTheme="majorEastAsia" w:cstheme="majorBidi"/>
      <w:b/>
      <w:color w:val="545859" w:themeColor="text1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8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Subtitle"/>
    <w:link w:val="TitleChar"/>
    <w:uiPriority w:val="10"/>
    <w:qFormat/>
    <w:rsid w:val="00C80349"/>
    <w:pPr>
      <w:spacing w:before="800"/>
      <w:contextualSpacing/>
      <w:outlineLvl w:val="0"/>
    </w:pPr>
    <w:rPr>
      <w:rFonts w:eastAsiaTheme="majorEastAsi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qFormat/>
    <w:rsid w:val="00C80349"/>
    <w:rPr>
      <w:noProof w:val="0"/>
      <w:color w:val="2E813E" w:themeColor="hyperlink"/>
      <w:u w:val="single"/>
      <w:lang w:val="en-CA"/>
    </w:rPr>
  </w:style>
  <w:style w:type="table" w:styleId="TableGrid">
    <w:name w:val="Table Grid"/>
    <w:aliases w:val="SOE Table"/>
    <w:basedOn w:val="TableNormal"/>
    <w:uiPriority w:val="39"/>
    <w:rsid w:val="00E26691"/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tcMar>
        <w:top w:w="115" w:type="dxa"/>
        <w:left w:w="115" w:type="dxa"/>
        <w:bottom w:w="57" w:type="dxa"/>
        <w:right w:w="113" w:type="dxa"/>
      </w:tcMar>
    </w:tcPr>
    <w:tblStylePr w:type="firstRow">
      <w:rPr>
        <w:rFonts w:ascii="Tahoma" w:hAnsi="Tahoma"/>
        <w:b/>
        <w:i w:val="0"/>
        <w:color w:val="2E813E" w:themeColor="background2"/>
        <w:sz w:val="22"/>
      </w:rPr>
      <w:tblPr/>
      <w:tcPr>
        <w:shd w:val="clear" w:color="auto" w:fill="F2F2F2" w:themeFill="background1" w:themeFillShade="F2"/>
      </w:tcPr>
    </w:tblStylePr>
    <w:tblStylePr w:type="lastRow">
      <w:rPr>
        <w:rFonts w:ascii="Tahoma" w:hAnsi="Tahoma"/>
        <w:b/>
        <w:sz w:val="22"/>
      </w:rPr>
      <w:tblPr/>
      <w:tcPr>
        <w:tcBorders>
          <w:top w:val="single" w:sz="18" w:space="0" w:color="auto"/>
          <w:bottom w:val="single" w:sz="4" w:space="0" w:color="545859" w:themeColor="text1"/>
        </w:tcBorders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bottom w:val="single" w:sz="4" w:space="0" w:color="545859" w:themeColor="text1"/>
        </w:tcBorders>
      </w:tcPr>
    </w:tblStylePr>
  </w:style>
  <w:style w:type="paragraph" w:customStyle="1" w:styleId="Default">
    <w:name w:val="Default"/>
    <w:rsid w:val="00C8034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qFormat/>
    <w:rsid w:val="00C80349"/>
    <w:pPr>
      <w:tabs>
        <w:tab w:val="center" w:pos="4680"/>
        <w:tab w:val="right" w:pos="9360"/>
      </w:tabs>
      <w:jc w:val="right"/>
    </w:pPr>
    <w:rPr>
      <w:b/>
      <w:caps/>
      <w:color w:val="2E813E" w:themeColor="background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80349"/>
    <w:rPr>
      <w:rFonts w:ascii="Tahoma" w:hAnsi="Tahoma" w:cs="Times New Roman (Body CS)"/>
      <w:b/>
      <w:caps/>
      <w:color w:val="2E813E" w:themeColor="background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C80349"/>
    <w:pPr>
      <w:tabs>
        <w:tab w:val="center" w:pos="4680"/>
        <w:tab w:val="right" w:pos="936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80349"/>
    <w:rPr>
      <w:rFonts w:ascii="Tahoma" w:hAnsi="Tahoma" w:cs="Times New Roman (Body CS)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8062F"/>
  </w:style>
  <w:style w:type="character" w:customStyle="1" w:styleId="Heading1Char">
    <w:name w:val="Heading 1 Char"/>
    <w:basedOn w:val="DefaultParagraphFont"/>
    <w:link w:val="Heading1"/>
    <w:uiPriority w:val="9"/>
    <w:rsid w:val="00C80349"/>
    <w:rPr>
      <w:rFonts w:ascii="Tahoma" w:eastAsiaTheme="majorEastAsia" w:hAnsi="Tahoma" w:cs="Times New Roman (Headings CS)"/>
      <w:b/>
      <w:bCs/>
      <w:caps/>
      <w:color w:val="2E813E" w:themeColor="background2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6"/>
      <w:szCs w:val="20"/>
    </w:rPr>
  </w:style>
  <w:style w:type="paragraph" w:customStyle="1" w:styleId="Heading1charcoal">
    <w:name w:val="Heading 1 (charcoal)"/>
    <w:basedOn w:val="Heading1"/>
    <w:next w:val="ListNumber"/>
    <w:link w:val="Heading1charcoalChar"/>
    <w:rsid w:val="00C80349"/>
    <w:pPr>
      <w:spacing w:after="480"/>
    </w:pPr>
    <w:rPr>
      <w:color w:val="545859" w:themeColor="text1"/>
    </w:rPr>
  </w:style>
  <w:style w:type="character" w:customStyle="1" w:styleId="Heading1charcoalChar">
    <w:name w:val="Heading 1 (charcoal) Char"/>
    <w:basedOn w:val="Heading1Char"/>
    <w:link w:val="Heading1charcoal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0349"/>
    <w:rPr>
      <w:rFonts w:ascii="Tahoma" w:eastAsiaTheme="majorEastAsia" w:hAnsi="Tahoma" w:cs="Times New Roman (Headings CS)"/>
      <w:b/>
      <w:bCs/>
      <w:caps/>
      <w:color w:val="545859" w:themeColor="text1"/>
      <w:sz w:val="22"/>
      <w:szCs w:val="20"/>
    </w:rPr>
  </w:style>
  <w:style w:type="paragraph" w:styleId="ListNumber">
    <w:name w:val="List Number"/>
    <w:basedOn w:val="Normal"/>
    <w:uiPriority w:val="99"/>
    <w:unhideWhenUsed/>
    <w:qFormat/>
    <w:rsid w:val="00C80349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  <w:spacing w:after="480" w:line="240" w:lineRule="auto"/>
    </w:pPr>
    <w:rPr>
      <w:rFonts w:cs="Tahoma"/>
      <w:b/>
      <w:smallCaps/>
      <w:color w:val="545859"/>
      <w:sz w:val="40"/>
      <w:szCs w:val="40"/>
    </w:rPr>
  </w:style>
  <w:style w:type="paragraph" w:styleId="ListNumber2">
    <w:name w:val="List Number 2"/>
    <w:basedOn w:val="Normal"/>
    <w:next w:val="Normal"/>
    <w:uiPriority w:val="99"/>
    <w:unhideWhenUsed/>
    <w:rsid w:val="00C80349"/>
    <w:pPr>
      <w:tabs>
        <w:tab w:val="left" w:pos="709"/>
      </w:tabs>
      <w:contextualSpacing/>
    </w:pPr>
  </w:style>
  <w:style w:type="paragraph" w:styleId="ListNumber3">
    <w:name w:val="List Number 3"/>
    <w:basedOn w:val="Normal"/>
    <w:next w:val="Normal"/>
    <w:uiPriority w:val="99"/>
    <w:unhideWhenUsed/>
    <w:rsid w:val="00C80349"/>
    <w:pPr>
      <w:tabs>
        <w:tab w:val="left" w:pos="709"/>
      </w:tabs>
    </w:pPr>
  </w:style>
  <w:style w:type="character" w:customStyle="1" w:styleId="Heading4Char">
    <w:name w:val="Heading 4 Char"/>
    <w:basedOn w:val="DefaultParagraphFont"/>
    <w:link w:val="Heading4"/>
    <w:uiPriority w:val="9"/>
    <w:rsid w:val="00C80349"/>
    <w:rPr>
      <w:rFonts w:ascii="Tahoma" w:eastAsiaTheme="majorEastAsia" w:hAnsi="Tahoma" w:cs="Times New Roman (Headings CS)"/>
      <w:b/>
      <w:caps/>
      <w:color w:val="2E813E" w:themeColor="background2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80349"/>
    <w:rPr>
      <w:rFonts w:ascii="Tahoma" w:eastAsiaTheme="minorEastAsia" w:hAnsi="Tahoma" w:cs="Times New Roman (Body CS)"/>
      <w:b/>
      <w:bCs/>
      <w:caps/>
      <w:color w:val="545859" w:themeColor="text1"/>
      <w:kern w:val="28"/>
      <w:sz w:val="40"/>
      <w:szCs w:val="22"/>
    </w:rPr>
  </w:style>
  <w:style w:type="character" w:styleId="SubtleEmphasis">
    <w:name w:val="Subtle Emphasis"/>
    <w:basedOn w:val="DefaultParagraphFont"/>
    <w:uiPriority w:val="19"/>
    <w:qFormat/>
    <w:rsid w:val="00C80349"/>
    <w:rPr>
      <w:i/>
      <w:iCs/>
      <w:noProof w:val="0"/>
      <w:color w:val="000000"/>
      <w:lang w:val="en-CA"/>
    </w:rPr>
  </w:style>
  <w:style w:type="paragraph" w:styleId="ListNumber4">
    <w:name w:val="List Number 4"/>
    <w:basedOn w:val="Normal"/>
    <w:next w:val="Normal"/>
    <w:uiPriority w:val="99"/>
    <w:unhideWhenUsed/>
    <w:rsid w:val="00C80349"/>
  </w:style>
  <w:style w:type="paragraph" w:styleId="ListNumber5">
    <w:name w:val="List Number 5"/>
    <w:basedOn w:val="Normal"/>
    <w:next w:val="Normal"/>
    <w:uiPriority w:val="99"/>
    <w:unhideWhenUsed/>
    <w:rsid w:val="00C80349"/>
    <w:pPr>
      <w:spacing w:after="60"/>
    </w:pPr>
    <w:rPr>
      <w:bC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character" w:customStyle="1" w:styleId="Heading6Char">
    <w:name w:val="Heading 6 Char"/>
    <w:basedOn w:val="DefaultParagraphFont"/>
    <w:link w:val="Heading6"/>
    <w:uiPriority w:val="9"/>
    <w:rsid w:val="00C80349"/>
    <w:rPr>
      <w:rFonts w:ascii="Tahoma" w:eastAsiaTheme="majorEastAsia" w:hAnsi="Tahoma" w:cstheme="majorBidi"/>
      <w:b/>
      <w:color w:val="545859" w:themeColor="text1"/>
      <w:sz w:val="16"/>
    </w:rPr>
  </w:style>
  <w:style w:type="paragraph" w:styleId="NoSpacing">
    <w:name w:val="No Spacing"/>
    <w:basedOn w:val="Normal"/>
    <w:link w:val="NoSpacingChar"/>
    <w:uiPriority w:val="1"/>
    <w:qFormat/>
    <w:rsid w:val="00C80349"/>
    <w:pPr>
      <w:spacing w:after="0"/>
      <w:contextualSpacing/>
    </w:pPr>
  </w:style>
  <w:style w:type="character" w:styleId="IntenseEmphasis">
    <w:name w:val="Intense Emphasis"/>
    <w:basedOn w:val="DefaultParagraphFont"/>
    <w:uiPriority w:val="21"/>
    <w:qFormat/>
    <w:rsid w:val="00C80349"/>
    <w:rPr>
      <w:b/>
      <w:i/>
      <w:iCs/>
      <w:noProof w:val="0"/>
      <w:color w:val="2E813E" w:themeColor="background2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49"/>
    <w:pPr>
      <w:spacing w:before="160" w:after="240"/>
      <w:ind w:left="879" w:right="879"/>
    </w:pPr>
    <w:rPr>
      <w:i/>
      <w:iCs/>
      <w:color w:val="2E813E" w:themeColor="background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49"/>
    <w:rPr>
      <w:rFonts w:ascii="Tahoma" w:hAnsi="Tahoma" w:cs="Times New Roman (Body CS)"/>
      <w:i/>
      <w:iCs/>
      <w:color w:val="2E813E" w:themeColor="background2"/>
    </w:rPr>
  </w:style>
  <w:style w:type="character" w:styleId="IntenseReference">
    <w:name w:val="Intense Reference"/>
    <w:basedOn w:val="DefaultParagraphFont"/>
    <w:uiPriority w:val="32"/>
    <w:qFormat/>
    <w:rsid w:val="00C80349"/>
    <w:rPr>
      <w:b/>
      <w:bCs/>
      <w:caps w:val="0"/>
      <w:smallCaps w:val="0"/>
      <w:noProof w:val="0"/>
      <w:color w:val="2A2C2C" w:themeColor="text1" w:themeShade="80"/>
      <w:spacing w:val="5"/>
      <w:sz w:val="16"/>
      <w:lang w:val="en-CA"/>
    </w:rPr>
  </w:style>
  <w:style w:type="character" w:styleId="Emphasis">
    <w:name w:val="Emphasis"/>
    <w:basedOn w:val="DefaultParagraphFont"/>
    <w:uiPriority w:val="20"/>
    <w:qFormat/>
    <w:rsid w:val="00C80349"/>
    <w:rPr>
      <w:b/>
      <w:bCs/>
      <w:i/>
      <w:iCs/>
      <w:noProof w:val="0"/>
      <w:lang w:val="en-CA"/>
    </w:rPr>
  </w:style>
  <w:style w:type="character" w:styleId="Strong">
    <w:name w:val="Strong"/>
    <w:basedOn w:val="DefaultParagraphFont"/>
    <w:uiPriority w:val="22"/>
    <w:qFormat/>
    <w:rsid w:val="00C80349"/>
    <w:rPr>
      <w:b/>
      <w:bCs/>
      <w:noProof w:val="0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49"/>
    <w:rPr>
      <w:rFonts w:asciiTheme="majorHAnsi" w:eastAsiaTheme="majorEastAsia" w:hAnsiTheme="majorHAnsi" w:cstheme="majorBidi"/>
      <w:i/>
      <w:i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80349"/>
    <w:pPr>
      <w:spacing w:before="160" w:after="240"/>
      <w:ind w:left="879" w:right="879"/>
    </w:pPr>
    <w:rPr>
      <w:i/>
      <w:iCs/>
      <w:color w:val="545859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80349"/>
    <w:rPr>
      <w:rFonts w:ascii="Tahoma" w:hAnsi="Tahoma" w:cs="Times New Roman (Body CS)"/>
      <w:i/>
      <w:iCs/>
      <w:color w:val="545859" w:themeColor="text1"/>
    </w:rPr>
  </w:style>
  <w:style w:type="character" w:styleId="SubtleReference">
    <w:name w:val="Subtle Reference"/>
    <w:basedOn w:val="DefaultParagraphFont"/>
    <w:uiPriority w:val="31"/>
    <w:qFormat/>
    <w:rsid w:val="00C80349"/>
    <w:rPr>
      <w:caps w:val="0"/>
      <w:smallCaps w:val="0"/>
      <w:noProof w:val="0"/>
      <w:color w:val="000000"/>
      <w:sz w:val="16"/>
      <w:lang w:val="en-CA"/>
    </w:rPr>
  </w:style>
  <w:style w:type="character" w:styleId="BookTitle">
    <w:name w:val="Book Title"/>
    <w:uiPriority w:val="33"/>
    <w:qFormat/>
    <w:rsid w:val="00C80349"/>
    <w:rPr>
      <w:b/>
      <w:bCs/>
      <w:i w:val="0"/>
      <w:iCs/>
      <w:noProof w:val="0"/>
      <w:color w:val="000000"/>
      <w:spacing w:val="5"/>
      <w:lang w:val="en-CA"/>
    </w:rPr>
  </w:style>
  <w:style w:type="paragraph" w:styleId="NormalIndent">
    <w:name w:val="Normal Indent"/>
    <w:basedOn w:val="Normal"/>
    <w:uiPriority w:val="99"/>
    <w:unhideWhenUsed/>
    <w:qFormat/>
    <w:rsid w:val="00C80349"/>
    <w:pPr>
      <w:ind w:left="879"/>
    </w:pPr>
  </w:style>
  <w:style w:type="character" w:customStyle="1" w:styleId="TitleChar">
    <w:name w:val="Title Char"/>
    <w:basedOn w:val="DefaultParagraphFont"/>
    <w:link w:val="Title"/>
    <w:uiPriority w:val="10"/>
    <w:rsid w:val="00C80349"/>
    <w:rPr>
      <w:rFonts w:ascii="Tahoma" w:eastAsiaTheme="majorEastAsia" w:hAnsi="Tahoma" w:cstheme="majorBidi"/>
      <w:b/>
      <w:bCs/>
      <w:caps/>
      <w:color w:val="2E813E" w:themeColor="background2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C80349"/>
    <w:pPr>
      <w:ind w:left="879"/>
      <w:contextualSpacing/>
    </w:pPr>
  </w:style>
  <w:style w:type="table" w:styleId="PlainTable1">
    <w:name w:val="Plain Table 1"/>
    <w:basedOn w:val="TableNormal"/>
    <w:uiPriority w:val="41"/>
    <w:rsid w:val="004839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80349"/>
    <w:pPr>
      <w:spacing w:after="200"/>
    </w:pPr>
    <w:rPr>
      <w:b/>
      <w:iCs/>
      <w:color w:val="545859" w:themeColor="tex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8E1FAA"/>
    <w:rPr>
      <w:rFonts w:cs="Times New Roman (Body CS)"/>
    </w:rPr>
  </w:style>
  <w:style w:type="table" w:styleId="TableGridLight">
    <w:name w:val="Grid Table Light"/>
    <w:basedOn w:val="TableNormal"/>
    <w:uiPriority w:val="40"/>
    <w:rsid w:val="00474E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5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24B"/>
    <w:rPr>
      <w:rFonts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24B"/>
    <w:rPr>
      <w:rFonts w:cs="Times New Roman (Body CS)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7770"/>
    <w:rPr>
      <w:color w:val="605E5C"/>
      <w:shd w:val="clear" w:color="auto" w:fill="E1DFDD"/>
    </w:rPr>
  </w:style>
  <w:style w:type="table" w:styleId="ListTable4">
    <w:name w:val="List Table 4"/>
    <w:basedOn w:val="TableNormal"/>
    <w:uiPriority w:val="49"/>
    <w:rsid w:val="00F271CC"/>
    <w:pPr>
      <w:spacing w:after="0" w:line="240" w:lineRule="auto"/>
    </w:pPr>
    <w:tblPr>
      <w:tblStyleRowBandSize w:val="1"/>
      <w:tblStyleColBandSize w:val="1"/>
      <w:tblBorders>
        <w:top w:val="single" w:sz="4" w:space="0" w:color="969B9C" w:themeColor="text1" w:themeTint="99"/>
        <w:left w:val="single" w:sz="4" w:space="0" w:color="969B9C" w:themeColor="text1" w:themeTint="99"/>
        <w:bottom w:val="single" w:sz="4" w:space="0" w:color="969B9C" w:themeColor="text1" w:themeTint="99"/>
        <w:right w:val="single" w:sz="4" w:space="0" w:color="969B9C" w:themeColor="text1" w:themeTint="99"/>
        <w:insideH w:val="single" w:sz="4" w:space="0" w:color="969B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59" w:themeColor="text1"/>
          <w:left w:val="single" w:sz="4" w:space="0" w:color="545859" w:themeColor="text1"/>
          <w:bottom w:val="single" w:sz="4" w:space="0" w:color="545859" w:themeColor="text1"/>
          <w:right w:val="single" w:sz="4" w:space="0" w:color="545859" w:themeColor="text1"/>
          <w:insideH w:val="nil"/>
        </w:tcBorders>
        <w:shd w:val="clear" w:color="auto" w:fill="545859" w:themeFill="text1"/>
      </w:tcPr>
    </w:tblStylePr>
    <w:tblStylePr w:type="lastRow">
      <w:rPr>
        <w:b/>
        <w:bCs/>
      </w:rPr>
      <w:tblPr/>
      <w:tcPr>
        <w:tcBorders>
          <w:top w:val="double" w:sz="4" w:space="0" w:color="969B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DDE" w:themeFill="text1" w:themeFillTint="33"/>
      </w:tcPr>
    </w:tblStylePr>
    <w:tblStylePr w:type="band1Horz">
      <w:tblPr/>
      <w:tcPr>
        <w:shd w:val="clear" w:color="auto" w:fill="DCDDDE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E1939"/>
    <w:rPr>
      <w:color w:val="545859" w:themeColor="followedHyperlink"/>
      <w:u w:val="single"/>
    </w:rPr>
  </w:style>
  <w:style w:type="character" w:customStyle="1" w:styleId="wacimagecontainer">
    <w:name w:val="wacimagecontainer"/>
    <w:basedOn w:val="DefaultParagraphFont"/>
    <w:rsid w:val="00994F01"/>
  </w:style>
  <w:style w:type="paragraph" w:styleId="Revision">
    <w:name w:val="Revision"/>
    <w:hidden/>
    <w:uiPriority w:val="99"/>
    <w:semiHidden/>
    <w:rsid w:val="00E735CC"/>
    <w:pPr>
      <w:spacing w:after="0" w:line="240" w:lineRule="auto"/>
    </w:pPr>
    <w:rPr>
      <w:rFonts w:cs="Times New Roman (Body CS)"/>
    </w:rPr>
  </w:style>
  <w:style w:type="paragraph" w:styleId="NormalWeb">
    <w:name w:val="Normal (Web)"/>
    <w:basedOn w:val="Normal"/>
    <w:uiPriority w:val="99"/>
    <w:semiHidden/>
    <w:unhideWhenUsed/>
    <w:rsid w:val="00E45E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653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65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85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09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9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89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15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660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24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28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03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892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4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66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0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1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10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039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31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22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779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81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94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190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35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62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0271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52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166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33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11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91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0434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347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14596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314546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4565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20110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56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146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49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729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205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279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808">
          <w:marLeft w:val="44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sv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image" Target="media/image9.sv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7.sv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hyperlink" Target="https://saveonenergy.ca/For-Business-and-Industry/Programs-and-incentives/Expanded-energy-management-progra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ave on Energy 1">
      <a:dk1>
        <a:srgbClr val="545859"/>
      </a:dk1>
      <a:lt1>
        <a:srgbClr val="FFFFFF"/>
      </a:lt1>
      <a:dk2>
        <a:srgbClr val="A2E00A"/>
      </a:dk2>
      <a:lt2>
        <a:srgbClr val="2E813E"/>
      </a:lt2>
      <a:accent1>
        <a:srgbClr val="F26D04"/>
      </a:accent1>
      <a:accent2>
        <a:srgbClr val="FEDB00"/>
      </a:accent2>
      <a:accent3>
        <a:srgbClr val="F6BE00"/>
      </a:accent3>
      <a:accent4>
        <a:srgbClr val="009E95"/>
      </a:accent4>
      <a:accent5>
        <a:srgbClr val="058DCF"/>
      </a:accent5>
      <a:accent6>
        <a:srgbClr val="007398"/>
      </a:accent6>
      <a:hlink>
        <a:srgbClr val="2E813E"/>
      </a:hlink>
      <a:folHlink>
        <a:srgbClr val="545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OVuPcgyOJgU1zXQiIeslrgh3fQ==">AMUW2mXfNvg2tYNfqrgHD719vAWutBdo0W6/1fsmMWRKsLlP8UTrxXzZUK5nsk/bIjeB2MyEUjs8eGNc1Kjp0vdC7TOBafAwTCsKWOFLeIJgK310hHoFCgoStr41BBeuYtsm20RO+X9L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07EAF91C5B4C82121B7C3CF04936" ma:contentTypeVersion="18" ma:contentTypeDescription="Crée un document." ma:contentTypeScope="" ma:versionID="480d6b5144a051d4b931a6b58e54868f">
  <xsd:schema xmlns:xsd="http://www.w3.org/2001/XMLSchema" xmlns:xs="http://www.w3.org/2001/XMLSchema" xmlns:p="http://schemas.microsoft.com/office/2006/metadata/properties" xmlns:ns2="dea40994-8253-4ce7-b671-624da6da63b5" xmlns:ns3="42f7426d-460a-433c-9f53-26f148e10290" targetNamespace="http://schemas.microsoft.com/office/2006/metadata/properties" ma:root="true" ma:fieldsID="c325f9a11bf082050f33e75f065200c3" ns2:_="" ns3:_="">
    <xsd:import namespace="dea40994-8253-4ce7-b671-624da6da63b5"/>
    <xsd:import namespace="42f7426d-460a-433c-9f53-26f148e10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40994-8253-4ce7-b671-624da6da6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3d0b4d8-5c5f-4185-942c-a9d3a023e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État de validation" ma:format="Dropdown" ma:internalName="_x00c9_tat_x0020_de_x0020_validation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426d-460a-433c-9f53-26f148e10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b4cbb3-1fb0-4522-9371-c65d6a1dfbf7}" ma:internalName="TaxCatchAll" ma:showField="CatchAllData" ma:web="42f7426d-460a-433c-9f53-26f148e10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a40994-8253-4ce7-b671-624da6da63b5">
      <Terms xmlns="http://schemas.microsoft.com/office/infopath/2007/PartnerControls"/>
    </lcf76f155ced4ddcb4097134ff3c332f>
    <TaxCatchAll xmlns="42f7426d-460a-433c-9f53-26f148e10290" xsi:nil="true"/>
    <SharedWithUsers xmlns="42f7426d-460a-433c-9f53-26f148e10290">
      <UserInfo>
        <DisplayName/>
        <AccountId xsi:nil="true"/>
        <AccountType/>
      </UserInfo>
    </SharedWithUsers>
    <_Flow_SignoffStatus xmlns="dea40994-8253-4ce7-b671-624da6da63b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3E1470-4232-411B-93BB-B11F570B0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7C3F3-4423-4F11-81C4-412F1030D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40994-8253-4ce7-b671-624da6da63b5"/>
    <ds:schemaRef ds:uri="42f7426d-460a-433c-9f53-26f148e10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81E66-18D0-4C40-B25A-FDDEACB745F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5C2220-60E8-4C32-80C0-CB3B676E54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42f7426d-460a-433c-9f53-26f148e10290"/>
    <ds:schemaRef ds:uri="dea40994-8253-4ce7-b671-624da6da63b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1874</Words>
  <Characters>10632</Characters>
  <Application>Microsoft Office Word</Application>
  <DocSecurity>0</DocSecurity>
  <Lines>425</Lines>
  <Paragraphs>290</Paragraphs>
  <ScaleCrop>false</ScaleCrop>
  <Company/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description</dc:title>
  <dc:subject/>
  <dc:creator>Kyle O'Hearn</dc:creator>
  <cp:keywords/>
  <cp:lastModifiedBy>Maelys Fillon</cp:lastModifiedBy>
  <cp:revision>724</cp:revision>
  <dcterms:created xsi:type="dcterms:W3CDTF">2022-03-16T23:11:00Z</dcterms:created>
  <dcterms:modified xsi:type="dcterms:W3CDTF">2025-12-11T16:45:00Z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0x01010011FB07EAF91C5B4C82121B7C3CF04936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