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6535" w14:textId="628C719F" w:rsidR="00D673AF" w:rsidRDefault="00331319">
      <w:pPr>
        <w:pStyle w:val="Titre"/>
      </w:pPr>
      <w:r>
        <w:t>Energy</w:t>
      </w:r>
      <w:r w:rsidR="00BC389B">
        <w:t>-</w:t>
      </w:r>
      <w:r>
        <w:t xml:space="preserve">Saving Opportunities IN THE </w:t>
      </w:r>
      <w:r w:rsidR="004073E6">
        <w:t>forestry</w:t>
      </w:r>
      <w:r w:rsidR="00145B06">
        <w:t xml:space="preserve"> </w:t>
      </w:r>
      <w:r w:rsidR="00571F89">
        <w:t>SECTOR</w:t>
      </w:r>
    </w:p>
    <w:p w14:paraId="33F5DBCF" w14:textId="4D86AC17" w:rsidR="00AD052C" w:rsidRPr="00DB0EC5" w:rsidRDefault="001916E6" w:rsidP="00DB0EC5">
      <w:pPr>
        <w:pStyle w:val="Sous-titre"/>
      </w:pPr>
      <w:r>
        <w:t xml:space="preserve">Participant </w:t>
      </w:r>
      <w:r w:rsidR="002427DC">
        <w:t>Workbook</w:t>
      </w:r>
    </w:p>
    <w:p w14:paraId="1C97EC01" w14:textId="240268E5" w:rsidR="00573224" w:rsidRPr="00CD3027" w:rsidRDefault="3975D801" w:rsidP="00573224">
      <w:r>
        <w:t xml:space="preserve">Use this workbook in conjunction with the </w:t>
      </w:r>
      <w:r w:rsidRPr="3975D801">
        <w:t xml:space="preserve">“Energy-saving </w:t>
      </w:r>
      <w:r w:rsidR="00F5638A">
        <w:t>o</w:t>
      </w:r>
      <w:r w:rsidRPr="3975D801">
        <w:t xml:space="preserve">pportunities in the </w:t>
      </w:r>
      <w:r w:rsidR="00154F9A">
        <w:t>forestry</w:t>
      </w:r>
      <w:r w:rsidRPr="3975D801">
        <w:t xml:space="preserve"> </w:t>
      </w:r>
      <w:r w:rsidR="00F5638A">
        <w:t>s</w:t>
      </w:r>
      <w:r w:rsidRPr="3975D801">
        <w:t>ector”</w:t>
      </w:r>
      <w:r>
        <w:t xml:space="preserve"> workshop to understand what is involved in achieving energy savings for your facility.</w:t>
      </w:r>
    </w:p>
    <w:p w14:paraId="0B459FA8" w14:textId="0701C2B0" w:rsidR="00D673AF" w:rsidRPr="00D90D35" w:rsidRDefault="00573224" w:rsidP="00573224">
      <w:pPr>
        <w:pStyle w:val="Titre2"/>
        <w:rPr>
          <w:color w:val="3E4142" w:themeColor="text1" w:themeShade="BF"/>
        </w:rPr>
      </w:pPr>
      <w:r w:rsidRPr="00D90D35">
        <w:rPr>
          <w:color w:val="3E4142" w:themeColor="text1" w:themeShade="BF"/>
        </w:rPr>
        <w:t>In this workshop, participants will:</w:t>
      </w:r>
    </w:p>
    <w:p w14:paraId="7B881D5B" w14:textId="5AB10554" w:rsidR="00573224" w:rsidRPr="00A94840" w:rsidRDefault="00AD5526" w:rsidP="00AF35E1">
      <w:pPr>
        <w:pStyle w:val="Paragraphedeliste"/>
        <w:numPr>
          <w:ilvl w:val="0"/>
          <w:numId w:val="2"/>
        </w:numPr>
        <w:rPr>
          <w:color w:val="FF0000"/>
        </w:rPr>
      </w:pPr>
      <w:r>
        <w:t>Understand different approaches to find energy</w:t>
      </w:r>
      <w:r w:rsidR="0095711C">
        <w:t>-</w:t>
      </w:r>
      <w:r>
        <w:t xml:space="preserve">saving </w:t>
      </w:r>
      <w:r w:rsidR="00A2571D">
        <w:t>opportunities.</w:t>
      </w:r>
    </w:p>
    <w:p w14:paraId="7CC0EEF5" w14:textId="6F6B4C38" w:rsidR="00AD5526" w:rsidRDefault="3975D801" w:rsidP="007A1A7A">
      <w:pPr>
        <w:pStyle w:val="Paragraphedeliste"/>
        <w:numPr>
          <w:ilvl w:val="0"/>
          <w:numId w:val="2"/>
        </w:numPr>
      </w:pPr>
      <w:r>
        <w:t>Recognize energy waste that can lead to opportunities.</w:t>
      </w:r>
    </w:p>
    <w:p w14:paraId="347F8C12" w14:textId="77777777" w:rsidR="00471B00" w:rsidRDefault="009C754F" w:rsidP="00DB0EC5">
      <w:pPr>
        <w:pStyle w:val="Paragraphedeliste"/>
        <w:numPr>
          <w:ilvl w:val="0"/>
          <w:numId w:val="2"/>
        </w:numPr>
      </w:pPr>
      <w:r>
        <w:t xml:space="preserve">Walk away with a couple new ideas </w:t>
      </w:r>
      <w:r w:rsidR="00471B00">
        <w:t xml:space="preserve">to reduce energy waste in your operations. </w:t>
      </w:r>
    </w:p>
    <w:p w14:paraId="0279473F" w14:textId="55B8850E" w:rsidR="00DB0EC5" w:rsidRPr="00DB0EC5" w:rsidRDefault="00471B00" w:rsidP="00DB0EC5">
      <w:pPr>
        <w:pStyle w:val="Paragraphedeliste"/>
        <w:numPr>
          <w:ilvl w:val="0"/>
          <w:numId w:val="2"/>
        </w:numPr>
      </w:pPr>
      <w:r>
        <w:t xml:space="preserve">Have your questions answered. </w:t>
      </w:r>
      <w:r w:rsidR="00573224" w:rsidRPr="00573224">
        <w:tab/>
      </w:r>
    </w:p>
    <w:p w14:paraId="526D0BD7" w14:textId="38414CD1" w:rsidR="00CA04A1" w:rsidRDefault="00CA04A1"/>
    <w:p w14:paraId="5605F733" w14:textId="27A91841" w:rsidR="002427DC" w:rsidRDefault="002427DC"/>
    <w:p w14:paraId="190F8C1E" w14:textId="1763DAB4" w:rsidR="002427DC" w:rsidRDefault="002427DC"/>
    <w:p w14:paraId="360B84F6" w14:textId="6CC9D6EC" w:rsidR="00FB0AE4" w:rsidRDefault="00DB288E">
      <w:r>
        <w:rPr>
          <w:noProof/>
        </w:rPr>
        <w:drawing>
          <wp:anchor distT="0" distB="0" distL="114300" distR="114300" simplePos="0" relativeHeight="251658240" behindDoc="0" locked="0" layoutInCell="1" allowOverlap="1" wp14:anchorId="75079BDA" wp14:editId="0DD14CCE">
            <wp:simplePos x="0" y="0"/>
            <wp:positionH relativeFrom="page">
              <wp:posOffset>3200400</wp:posOffset>
            </wp:positionH>
            <wp:positionV relativeFrom="page">
              <wp:posOffset>5600700</wp:posOffset>
            </wp:positionV>
            <wp:extent cx="6000750" cy="5294630"/>
            <wp:effectExtent l="0" t="0" r="0" b="1270"/>
            <wp:wrapThrough wrapText="bothSides">
              <wp:wrapPolygon edited="0">
                <wp:start x="9531" y="0"/>
                <wp:lineTo x="8640" y="78"/>
                <wp:lineTo x="5486" y="1010"/>
                <wp:lineTo x="4731" y="1710"/>
                <wp:lineTo x="3703" y="2487"/>
                <wp:lineTo x="2400" y="3730"/>
                <wp:lineTo x="1509" y="4974"/>
                <wp:lineTo x="823" y="6217"/>
                <wp:lineTo x="343" y="7461"/>
                <wp:lineTo x="0" y="8704"/>
                <wp:lineTo x="0" y="12435"/>
                <wp:lineTo x="206" y="13678"/>
                <wp:lineTo x="1234" y="16165"/>
                <wp:lineTo x="2057" y="17408"/>
                <wp:lineTo x="3154" y="18652"/>
                <wp:lineTo x="4800" y="19973"/>
                <wp:lineTo x="7269" y="21139"/>
                <wp:lineTo x="7474" y="21217"/>
                <wp:lineTo x="9189" y="21527"/>
                <wp:lineTo x="9394" y="21527"/>
                <wp:lineTo x="12137" y="21527"/>
                <wp:lineTo x="12480" y="21527"/>
                <wp:lineTo x="14057" y="21217"/>
                <wp:lineTo x="16731" y="20051"/>
                <wp:lineTo x="16800" y="19895"/>
                <wp:lineTo x="18377" y="18652"/>
                <wp:lineTo x="19474" y="17408"/>
                <wp:lineTo x="20366" y="16165"/>
                <wp:lineTo x="20914" y="14922"/>
                <wp:lineTo x="21326" y="13678"/>
                <wp:lineTo x="21531" y="12435"/>
                <wp:lineTo x="21531" y="8704"/>
                <wp:lineTo x="21189" y="7461"/>
                <wp:lineTo x="20709" y="6217"/>
                <wp:lineTo x="20023" y="4974"/>
                <wp:lineTo x="19131" y="3730"/>
                <wp:lineTo x="17897" y="2487"/>
                <wp:lineTo x="17143" y="1943"/>
                <wp:lineTo x="16114" y="1010"/>
                <wp:lineTo x="13234" y="155"/>
                <wp:lineTo x="12069" y="0"/>
                <wp:lineTo x="9531" y="0"/>
              </wp:wrapPolygon>
            </wp:wrapThrough>
            <wp:docPr id="1065572074" name="Picture 10655720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72074" name="Picture 10655720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1" r="1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29463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727B2" w14:textId="64858C7A" w:rsidR="00BD3732" w:rsidRDefault="3975D801">
      <w:r>
        <w:t>This workshop will be hosted over Microsoft Teams.</w:t>
      </w:r>
    </w:p>
    <w:p w14:paraId="081432D4" w14:textId="38F62E3D" w:rsidR="00777613" w:rsidRDefault="5AF753E7" w:rsidP="6A3769AE">
      <w:pPr>
        <w:sectPr w:rsidR="00777613" w:rsidSect="003D35B0">
          <w:headerReference w:type="default" r:id="rId13"/>
          <w:footerReference w:type="default" r:id="rId14"/>
          <w:headerReference w:type="first" r:id="rId15"/>
          <w:type w:val="continuous"/>
          <w:pgSz w:w="12240" w:h="15840"/>
          <w:pgMar w:top="1440" w:right="1134" w:bottom="1837" w:left="1134" w:header="567" w:footer="709" w:gutter="0"/>
          <w:cols w:space="720"/>
          <w:titlePg/>
        </w:sectPr>
      </w:pPr>
      <w:r>
        <w:t>For support using Teams, see the last page of this</w:t>
      </w:r>
      <w:r w:rsidR="00920AA8">
        <w:t> </w:t>
      </w:r>
      <w:r>
        <w:t xml:space="preserve">workbook. </w:t>
      </w:r>
      <w:commentRangeStart w:id="0"/>
      <w:commentRangeEnd w:id="0"/>
      <w:r w:rsidR="00BD3732">
        <w:rPr>
          <w:rStyle w:val="Marquedecommentaire"/>
        </w:rPr>
        <w:commentReference w:id="0"/>
      </w:r>
    </w:p>
    <w:p w14:paraId="0F1F9101" w14:textId="7AC3270D" w:rsidR="00B7023D" w:rsidRDefault="00B7023D" w:rsidP="00146AEA">
      <w:pPr>
        <w:pStyle w:val="Titre1"/>
      </w:pPr>
    </w:p>
    <w:p w14:paraId="453855E3" w14:textId="77777777" w:rsidR="00B7023D" w:rsidRDefault="00B7023D" w:rsidP="00146AEA">
      <w:pPr>
        <w:pStyle w:val="Titre1"/>
      </w:pPr>
    </w:p>
    <w:p w14:paraId="34128A2B" w14:textId="77777777" w:rsidR="00B7023D" w:rsidRDefault="00B7023D" w:rsidP="00146AEA">
      <w:pPr>
        <w:pStyle w:val="Titre1"/>
      </w:pPr>
    </w:p>
    <w:p w14:paraId="70321344" w14:textId="567A1635" w:rsidR="00146AEA" w:rsidRDefault="00146AEA" w:rsidP="00146AEA">
      <w:pPr>
        <w:pStyle w:val="Titre1"/>
      </w:pPr>
      <w:r>
        <w:lastRenderedPageBreak/>
        <w:t>How do you find energy-saving Opportunities?</w:t>
      </w:r>
    </w:p>
    <w:p w14:paraId="4C1A05D9" w14:textId="0C508C0C" w:rsidR="00146AEA" w:rsidRDefault="3975D801" w:rsidP="00146AEA">
      <w:r>
        <w:t>The “how” of identifying savings opportunities can be divided into general practices and specific items.</w:t>
      </w:r>
    </w:p>
    <w:p w14:paraId="1D5F3046" w14:textId="77777777" w:rsidR="00146AEA" w:rsidRDefault="00146AEA" w:rsidP="00146AEA">
      <w:pPr>
        <w:pStyle w:val="Titre2"/>
      </w:pPr>
      <w:r>
        <w:t>General Energy Opportunity Identification practices</w:t>
      </w:r>
    </w:p>
    <w:p w14:paraId="0115E793" w14:textId="2FA5A35F" w:rsidR="00030969" w:rsidRDefault="000D442B" w:rsidP="001A1944">
      <w:r>
        <w:t>Check off</w:t>
      </w:r>
      <w:r w:rsidR="00146AEA">
        <w:t xml:space="preserve"> or highlight the </w:t>
      </w:r>
      <w:r w:rsidR="001A1944">
        <w:t xml:space="preserve">practices you currently use to </w:t>
      </w:r>
      <w:r w:rsidR="00030969">
        <w:t>identify energy-saving opportunities.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030969" w14:paraId="5B3CC250" w14:textId="77777777" w:rsidTr="3975D801">
        <w:tc>
          <w:tcPr>
            <w:tcW w:w="3320" w:type="dxa"/>
          </w:tcPr>
          <w:p w14:paraId="1E209308" w14:textId="77777777" w:rsidR="00030969" w:rsidRDefault="00F33F59" w:rsidP="00B11F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Data Analysis</w:t>
            </w:r>
          </w:p>
          <w:p w14:paraId="45EF5AC9" w14:textId="3EFEF449" w:rsidR="008A0353" w:rsidRDefault="008A0353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Energy </w:t>
            </w:r>
            <w:r w:rsidR="004F4BF8">
              <w:t>b</w:t>
            </w:r>
            <w:r>
              <w:t xml:space="preserve">aseline </w:t>
            </w:r>
            <w:r w:rsidR="004F4BF8">
              <w:t>m</w:t>
            </w:r>
            <w:r>
              <w:t>odels</w:t>
            </w:r>
          </w:p>
          <w:p w14:paraId="1C0FCA9D" w14:textId="35945E1C" w:rsidR="006C5FD4" w:rsidRDefault="006C5FD4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Interval </w:t>
            </w:r>
            <w:r w:rsidR="004F4BF8">
              <w:t>d</w:t>
            </w:r>
            <w:r>
              <w:t xml:space="preserve">ata </w:t>
            </w:r>
            <w:r w:rsidR="004F4BF8">
              <w:t>a</w:t>
            </w:r>
            <w:r>
              <w:t>nalysis</w:t>
            </w:r>
          </w:p>
          <w:p w14:paraId="0964DE87" w14:textId="30BA3F00" w:rsidR="008B06F9" w:rsidRPr="00F92499" w:rsidRDefault="008B06F9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Energy </w:t>
            </w:r>
            <w:r w:rsidR="004F4BF8">
              <w:t>b</w:t>
            </w:r>
            <w:r>
              <w:t>enchmarking</w:t>
            </w:r>
          </w:p>
          <w:p w14:paraId="01FFBF64" w14:textId="46903832" w:rsidR="00F33F59" w:rsidRDefault="00F33F59" w:rsidP="00B11FC0">
            <w:pPr>
              <w:spacing w:before="120"/>
              <w:rPr>
                <w:b/>
                <w:bCs/>
              </w:rPr>
            </w:pPr>
          </w:p>
        </w:tc>
        <w:tc>
          <w:tcPr>
            <w:tcW w:w="3321" w:type="dxa"/>
          </w:tcPr>
          <w:p w14:paraId="197EB2AE" w14:textId="558F5BC7" w:rsidR="00030969" w:rsidRDefault="00F33F59" w:rsidP="00B11F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  <w:r w:rsidR="008851EC">
              <w:rPr>
                <w:b/>
                <w:bCs/>
              </w:rPr>
              <w:t>Investigation</w:t>
            </w:r>
          </w:p>
          <w:p w14:paraId="2C997290" w14:textId="1B1FB208" w:rsidR="00144040" w:rsidRDefault="00144040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Energy </w:t>
            </w:r>
            <w:r w:rsidR="004F4BF8">
              <w:t>a</w:t>
            </w:r>
            <w:r>
              <w:t>udits</w:t>
            </w:r>
          </w:p>
          <w:p w14:paraId="15CCBE61" w14:textId="7EE0D98C" w:rsidR="00144040" w:rsidRDefault="00144040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Energy </w:t>
            </w:r>
            <w:r w:rsidR="004F4BF8">
              <w:t>h</w:t>
            </w:r>
            <w:r>
              <w:t>unt</w:t>
            </w:r>
          </w:p>
          <w:p w14:paraId="2DA8FD3A" w14:textId="069F909E" w:rsidR="00A07783" w:rsidRPr="00A57C23" w:rsidRDefault="00A07783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Discussions with </w:t>
            </w:r>
            <w:r w:rsidR="004F4BF8">
              <w:t>o</w:t>
            </w:r>
            <w:r>
              <w:t>perators</w:t>
            </w:r>
          </w:p>
          <w:p w14:paraId="4B5E05FE" w14:textId="73D4CF8D" w:rsidR="00144040" w:rsidRDefault="00144040" w:rsidP="00B11FC0">
            <w:pPr>
              <w:spacing w:before="120"/>
              <w:rPr>
                <w:b/>
                <w:bCs/>
              </w:rPr>
            </w:pPr>
          </w:p>
        </w:tc>
        <w:tc>
          <w:tcPr>
            <w:tcW w:w="3321" w:type="dxa"/>
          </w:tcPr>
          <w:p w14:paraId="690AA724" w14:textId="5AAA767F" w:rsidR="00030969" w:rsidRDefault="3975D801" w:rsidP="00B11FC0">
            <w:pPr>
              <w:spacing w:before="120"/>
              <w:rPr>
                <w:b/>
                <w:bCs/>
              </w:rPr>
            </w:pPr>
            <w:r w:rsidRPr="3975D801">
              <w:rPr>
                <w:b/>
                <w:bCs/>
              </w:rPr>
              <w:t>Employee Strategies</w:t>
            </w:r>
          </w:p>
          <w:p w14:paraId="58BAEDBD" w14:textId="3100DFBD" w:rsidR="008B06F9" w:rsidRDefault="008B06F9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Energy </w:t>
            </w:r>
            <w:r w:rsidR="004F4BF8">
              <w:t>t</w:t>
            </w:r>
            <w:r>
              <w:t xml:space="preserve">raining </w:t>
            </w:r>
            <w:r w:rsidR="004F4BF8">
              <w:t>s</w:t>
            </w:r>
            <w:r>
              <w:t>essions</w:t>
            </w:r>
          </w:p>
          <w:p w14:paraId="163F4773" w14:textId="107FA642" w:rsidR="008B06F9" w:rsidRDefault="008B06F9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Suggestion </w:t>
            </w:r>
            <w:r w:rsidR="004F4BF8">
              <w:t>b</w:t>
            </w:r>
            <w:r>
              <w:t>ox</w:t>
            </w:r>
          </w:p>
          <w:p w14:paraId="7168D0AA" w14:textId="21A4B276" w:rsidR="008B06F9" w:rsidRPr="00F92499" w:rsidRDefault="008B06F9" w:rsidP="00B11FC0">
            <w:pPr>
              <w:pStyle w:val="Paragraphedeliste"/>
              <w:numPr>
                <w:ilvl w:val="0"/>
                <w:numId w:val="22"/>
              </w:numPr>
              <w:spacing w:before="120"/>
              <w:contextualSpacing w:val="0"/>
            </w:pPr>
            <w:r>
              <w:t xml:space="preserve">Reviewing </w:t>
            </w:r>
            <w:r w:rsidR="004F4BF8">
              <w:t>c</w:t>
            </w:r>
            <w:r>
              <w:t xml:space="preserve">apital </w:t>
            </w:r>
            <w:r w:rsidR="004F4BF8">
              <w:t>p</w:t>
            </w:r>
            <w:r>
              <w:t xml:space="preserve">lans </w:t>
            </w:r>
          </w:p>
          <w:p w14:paraId="7118B09F" w14:textId="09F1EBB4" w:rsidR="008B06F9" w:rsidRDefault="008B06F9" w:rsidP="00B11FC0">
            <w:pPr>
              <w:spacing w:before="120"/>
              <w:rPr>
                <w:b/>
                <w:bCs/>
              </w:rPr>
            </w:pPr>
          </w:p>
        </w:tc>
      </w:tr>
    </w:tbl>
    <w:p w14:paraId="2B101C07" w14:textId="77777777" w:rsidR="00880239" w:rsidRDefault="00880239" w:rsidP="00882B5D"/>
    <w:p w14:paraId="2D39CE16" w14:textId="25A0A863" w:rsidR="00146AEA" w:rsidRDefault="0073323F" w:rsidP="00882B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F074F7C" wp14:editId="74D74CCD">
                <wp:simplePos x="0" y="0"/>
                <wp:positionH relativeFrom="margin">
                  <wp:align>right</wp:align>
                </wp:positionH>
                <wp:positionV relativeFrom="paragraph">
                  <wp:posOffset>654050</wp:posOffset>
                </wp:positionV>
                <wp:extent cx="6324600" cy="23545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A7505" w14:textId="6E3536C9" w:rsidR="0073323F" w:rsidRDefault="0073323F"/>
                          <w:p w14:paraId="7613FE18" w14:textId="77777777" w:rsidR="0073323F" w:rsidRDefault="0073323F"/>
                          <w:p w14:paraId="2D383DDD" w14:textId="77777777" w:rsidR="0073323F" w:rsidRDefault="0073323F"/>
                          <w:p w14:paraId="534A8263" w14:textId="77777777" w:rsidR="0073323F" w:rsidRDefault="0073323F"/>
                          <w:p w14:paraId="7757C25D" w14:textId="77777777" w:rsidR="0073323F" w:rsidRDefault="0073323F"/>
                          <w:p w14:paraId="3020DA73" w14:textId="77777777" w:rsidR="0073323F" w:rsidRDefault="0073323F"/>
                          <w:p w14:paraId="1D04490A" w14:textId="77777777" w:rsidR="0073323F" w:rsidRDefault="0073323F"/>
                          <w:p w14:paraId="74D1530C" w14:textId="77777777" w:rsidR="0073323F" w:rsidRDefault="0073323F"/>
                          <w:p w14:paraId="4F9A0202" w14:textId="77777777" w:rsidR="0073323F" w:rsidRDefault="0073323F"/>
                          <w:p w14:paraId="173D2675" w14:textId="77777777" w:rsidR="0073323F" w:rsidRDefault="00733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74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51.5pt;width:498pt;height:185.4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">
                <v:textbox>
                  <w:txbxContent>
                    <w:p w14:paraId="17DA7505" w14:textId="6E3536C9" w:rsidR="0073323F" w:rsidRDefault="0073323F"/>
                    <w:p w14:paraId="7613FE18" w14:textId="77777777" w:rsidR="0073323F" w:rsidRDefault="0073323F"/>
                    <w:p w14:paraId="2D383DDD" w14:textId="77777777" w:rsidR="0073323F" w:rsidRDefault="0073323F"/>
                    <w:p w14:paraId="534A8263" w14:textId="77777777" w:rsidR="0073323F" w:rsidRDefault="0073323F"/>
                    <w:p w14:paraId="7757C25D" w14:textId="77777777" w:rsidR="0073323F" w:rsidRDefault="0073323F"/>
                    <w:p w14:paraId="3020DA73" w14:textId="77777777" w:rsidR="0073323F" w:rsidRDefault="0073323F"/>
                    <w:p w14:paraId="1D04490A" w14:textId="77777777" w:rsidR="0073323F" w:rsidRDefault="0073323F"/>
                    <w:p w14:paraId="74D1530C" w14:textId="77777777" w:rsidR="0073323F" w:rsidRDefault="0073323F"/>
                    <w:p w14:paraId="4F9A0202" w14:textId="77777777" w:rsidR="0073323F" w:rsidRDefault="0073323F"/>
                    <w:p w14:paraId="173D2675" w14:textId="77777777" w:rsidR="0073323F" w:rsidRDefault="0073323F"/>
                  </w:txbxContent>
                </v:textbox>
                <w10:wrap type="square" anchorx="margin"/>
              </v:shape>
            </w:pict>
          </mc:Fallback>
        </mc:AlternateContent>
      </w:r>
      <w:r w:rsidR="00850F53">
        <w:t>I</w:t>
      </w:r>
      <w:r w:rsidR="00F03BAB">
        <w:t>n</w:t>
      </w:r>
      <w:r w:rsidR="00850F53">
        <w:t xml:space="preserve"> the space below, </w:t>
      </w:r>
      <w:r w:rsidR="002634FA">
        <w:t>write down any</w:t>
      </w:r>
      <w:r w:rsidR="00880978">
        <w:t xml:space="preserve"> practices to identify energy waste</w:t>
      </w:r>
      <w:r w:rsidR="00885BE0">
        <w:t xml:space="preserve"> listed above</w:t>
      </w:r>
      <w:r w:rsidR="003116BC">
        <w:t xml:space="preserve"> or that were discussed in the workshop</w:t>
      </w:r>
      <w:r w:rsidR="00622AA2">
        <w:t xml:space="preserve"> that you </w:t>
      </w:r>
      <w:r w:rsidR="00B87276">
        <w:t>are not</w:t>
      </w:r>
      <w:r w:rsidR="00622AA2">
        <w:t xml:space="preserve"> currently </w:t>
      </w:r>
      <w:r w:rsidR="0004557B">
        <w:t>doing,</w:t>
      </w:r>
      <w:r w:rsidR="00622AA2">
        <w:t xml:space="preserve"> and you would like </w:t>
      </w:r>
      <w:r w:rsidR="00850F53">
        <w:t>to implement.</w:t>
      </w:r>
    </w:p>
    <w:p w14:paraId="19445077" w14:textId="77777777" w:rsidR="003B1903" w:rsidRDefault="003B1903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br w:type="page"/>
      </w:r>
    </w:p>
    <w:p w14:paraId="6DAA941B" w14:textId="6085EC76" w:rsidR="009735B4" w:rsidRDefault="00080D3F" w:rsidP="00A70957">
      <w:pPr>
        <w:pStyle w:val="Titre1"/>
      </w:pPr>
      <w:r>
        <w:lastRenderedPageBreak/>
        <w:t>Nine</w:t>
      </w:r>
      <w:r w:rsidR="009735B4">
        <w:t xml:space="preserve"> </w:t>
      </w:r>
      <w:r w:rsidR="0004557B">
        <w:t>Type</w:t>
      </w:r>
      <w:r w:rsidR="00F41CE0">
        <w:t>s</w:t>
      </w:r>
      <w:r w:rsidR="0004557B">
        <w:t xml:space="preserve"> of </w:t>
      </w:r>
      <w:r w:rsidR="009735B4">
        <w:t>Energy Waste</w:t>
      </w:r>
    </w:p>
    <w:p w14:paraId="2069E26D" w14:textId="77777777" w:rsidR="001603E8" w:rsidRPr="00F00F32" w:rsidRDefault="001603E8" w:rsidP="00F00F32">
      <w:pPr>
        <w:rPr>
          <w:color w:val="3E4142" w:themeColor="text1" w:themeShade="BF"/>
        </w:rPr>
      </w:pPr>
    </w:p>
    <w:tbl>
      <w:tblPr>
        <w:tblStyle w:val="TableauGrille3"/>
        <w:tblW w:w="10237" w:type="dxa"/>
        <w:tblInd w:w="10" w:type="dxa"/>
        <w:tblLook w:val="04A0" w:firstRow="1" w:lastRow="0" w:firstColumn="1" w:lastColumn="0" w:noHBand="0" w:noVBand="1"/>
      </w:tblPr>
      <w:tblGrid>
        <w:gridCol w:w="2305"/>
        <w:gridCol w:w="5706"/>
        <w:gridCol w:w="2226"/>
      </w:tblGrid>
      <w:tr w:rsidR="00A70957" w:rsidRPr="00B231CE" w14:paraId="0DC9E915" w14:textId="77777777" w:rsidTr="00A57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05" w:type="dxa"/>
          </w:tcPr>
          <w:p w14:paraId="40E61B49" w14:textId="0214C08B" w:rsidR="00A70957" w:rsidRPr="007E0DDE" w:rsidRDefault="00A70957" w:rsidP="0070290E">
            <w:pPr>
              <w:rPr>
                <w:rFonts w:cs="Tahoma"/>
                <w:color w:val="545859" w:themeColor="text1"/>
              </w:rPr>
            </w:pPr>
            <w:r w:rsidRPr="007E0DDE">
              <w:rPr>
                <w:rFonts w:cs="Tahoma"/>
                <w:color w:val="545859" w:themeColor="text1"/>
              </w:rPr>
              <w:t xml:space="preserve">Type of </w:t>
            </w:r>
            <w:r w:rsidR="007E0DDE" w:rsidRPr="007E0DDE">
              <w:rPr>
                <w:rFonts w:cs="Tahoma"/>
                <w:color w:val="545859" w:themeColor="text1"/>
              </w:rPr>
              <w:t>w</w:t>
            </w:r>
            <w:r w:rsidRPr="007E0DDE">
              <w:rPr>
                <w:rFonts w:cs="Tahoma"/>
                <w:color w:val="545859" w:themeColor="text1"/>
              </w:rPr>
              <w:t>aste</w:t>
            </w:r>
          </w:p>
        </w:tc>
        <w:tc>
          <w:tcPr>
            <w:tcW w:w="5706" w:type="dxa"/>
          </w:tcPr>
          <w:p w14:paraId="56B19CCE" w14:textId="2477CD01" w:rsidR="00A70957" w:rsidRPr="007E0DDE" w:rsidRDefault="00A70957" w:rsidP="007029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545859" w:themeColor="text1"/>
              </w:rPr>
            </w:pPr>
            <w:r w:rsidRPr="007E0DDE">
              <w:rPr>
                <w:rFonts w:cs="Tahoma"/>
                <w:color w:val="545859" w:themeColor="text1"/>
              </w:rPr>
              <w:t xml:space="preserve">Examples of </w:t>
            </w:r>
            <w:r w:rsidR="007E0DDE" w:rsidRPr="007E0DDE">
              <w:rPr>
                <w:rFonts w:cs="Tahoma"/>
                <w:color w:val="545859" w:themeColor="text1"/>
              </w:rPr>
              <w:t>o</w:t>
            </w:r>
            <w:r w:rsidRPr="007E0DDE">
              <w:rPr>
                <w:rFonts w:cs="Tahoma"/>
                <w:color w:val="545859" w:themeColor="text1"/>
              </w:rPr>
              <w:t>pportunities</w:t>
            </w:r>
          </w:p>
        </w:tc>
        <w:tc>
          <w:tcPr>
            <w:tcW w:w="2226" w:type="dxa"/>
          </w:tcPr>
          <w:p w14:paraId="76D96A24" w14:textId="577663E3" w:rsidR="00A70957" w:rsidRPr="007E0DDE" w:rsidRDefault="00A70957" w:rsidP="00A5774E">
            <w:pPr>
              <w:ind w:right="-2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</w:rPr>
            </w:pPr>
            <w:r w:rsidRPr="007E0DDE">
              <w:rPr>
                <w:rFonts w:cs="Tahoma"/>
                <w:color w:val="545859" w:themeColor="text1"/>
              </w:rPr>
              <w:t>Opportunities within</w:t>
            </w:r>
            <w:r w:rsidR="00A5774E">
              <w:rPr>
                <w:rFonts w:cs="Tahoma"/>
                <w:color w:val="545859" w:themeColor="text1"/>
              </w:rPr>
              <w:t> </w:t>
            </w:r>
            <w:r w:rsidR="00DB4BF9" w:rsidRPr="007E0DDE">
              <w:rPr>
                <w:rFonts w:cs="Tahoma"/>
                <w:color w:val="545859" w:themeColor="text1"/>
              </w:rPr>
              <w:t xml:space="preserve">your </w:t>
            </w:r>
            <w:r w:rsidR="007E0DDE" w:rsidRPr="007E0DDE">
              <w:rPr>
                <w:rFonts w:cs="Tahoma"/>
                <w:color w:val="545859" w:themeColor="text1"/>
              </w:rPr>
              <w:t>f</w:t>
            </w:r>
            <w:r w:rsidRPr="007E0DDE">
              <w:rPr>
                <w:rFonts w:cs="Tahoma"/>
                <w:color w:val="545859" w:themeColor="text1"/>
              </w:rPr>
              <w:t>acility</w:t>
            </w:r>
          </w:p>
        </w:tc>
      </w:tr>
      <w:tr w:rsidR="00A70957" w14:paraId="6B3564E3" w14:textId="77777777" w:rsidTr="00A5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67019A8" w14:textId="4B19E63C" w:rsidR="00A70957" w:rsidRPr="007E0DDE" w:rsidRDefault="00A70957" w:rsidP="00A5774E">
            <w:pPr>
              <w:pStyle w:val="Titre2"/>
              <w:spacing w:before="120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Unnecessary Running or Idling</w:t>
            </w:r>
          </w:p>
        </w:tc>
        <w:tc>
          <w:tcPr>
            <w:tcW w:w="5706" w:type="dxa"/>
          </w:tcPr>
          <w:p w14:paraId="1594EEC4" w14:textId="09E5D19A" w:rsidR="00A70957" w:rsidRPr="007E0DDE" w:rsidRDefault="00A70957" w:rsidP="00A70957">
            <w:pPr>
              <w:pStyle w:val="Paragraphedeliste"/>
              <w:numPr>
                <w:ilvl w:val="0"/>
                <w:numId w:val="17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Equipment and lights on during non-operating periods</w:t>
            </w:r>
          </w:p>
          <w:p w14:paraId="0D98998B" w14:textId="68199B12" w:rsidR="009C2943" w:rsidRPr="007E0DDE" w:rsidRDefault="00A70957" w:rsidP="009C5186">
            <w:pPr>
              <w:pStyle w:val="Paragraphedeliste"/>
              <w:numPr>
                <w:ilvl w:val="0"/>
                <w:numId w:val="17"/>
              </w:numPr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Running pumps, </w:t>
            </w:r>
            <w:r w:rsidR="004D4400">
              <w:rPr>
                <w:rFonts w:cs="Tahoma"/>
                <w:color w:val="545859" w:themeColor="text1"/>
                <w:sz w:val="20"/>
                <w:szCs w:val="20"/>
              </w:rPr>
              <w:t xml:space="preserve">motors (chippers/refiners), </w:t>
            </w: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conveyors or operating </w:t>
            </w:r>
            <w:r w:rsidR="00292FC6">
              <w:rPr>
                <w:rFonts w:cs="Tahoma"/>
                <w:color w:val="545859" w:themeColor="text1"/>
                <w:sz w:val="20"/>
                <w:szCs w:val="20"/>
              </w:rPr>
              <w:t>kilns</w:t>
            </w: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 at full temperature during idle period</w:t>
            </w:r>
            <w:r w:rsidR="009C2943" w:rsidRPr="007E0DDE">
              <w:rPr>
                <w:rFonts w:cs="Tahoma"/>
                <w:color w:val="545859" w:themeColor="text1"/>
                <w:sz w:val="20"/>
                <w:szCs w:val="20"/>
              </w:rPr>
              <w:t>s</w:t>
            </w:r>
          </w:p>
        </w:tc>
        <w:tc>
          <w:tcPr>
            <w:tcW w:w="2226" w:type="dxa"/>
          </w:tcPr>
          <w:p w14:paraId="32470FC9" w14:textId="77777777" w:rsidR="00A70957" w:rsidRPr="00233988" w:rsidRDefault="00A70957" w:rsidP="001A4466">
            <w:pPr>
              <w:pStyle w:val="Paragraphedelist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28FACB79" w14:textId="77777777" w:rsidTr="00A5774E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28F730DA" w14:textId="18CAC475" w:rsidR="00A70957" w:rsidRPr="007E0DDE" w:rsidRDefault="00A70957" w:rsidP="00A5774E">
            <w:pPr>
              <w:pStyle w:val="Titre2"/>
              <w:spacing w:before="240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Leaks</w:t>
            </w:r>
          </w:p>
        </w:tc>
        <w:tc>
          <w:tcPr>
            <w:tcW w:w="5706" w:type="dxa"/>
          </w:tcPr>
          <w:p w14:paraId="6B66AA15" w14:textId="6243D752" w:rsidR="00441D55" w:rsidRPr="007E0DDE" w:rsidRDefault="00A70957" w:rsidP="00A5774E">
            <w:pPr>
              <w:pStyle w:val="Paragraphedeliste"/>
              <w:numPr>
                <w:ilvl w:val="0"/>
                <w:numId w:val="18"/>
              </w:numPr>
              <w:spacing w:after="120"/>
              <w:ind w:left="357" w:right="-9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Compressed air leaks</w:t>
            </w:r>
            <w:r w:rsidR="004943C7" w:rsidRPr="007E0DDE">
              <w:rPr>
                <w:rFonts w:cs="Tahoma"/>
                <w:color w:val="545859" w:themeColor="text1"/>
                <w:sz w:val="20"/>
                <w:szCs w:val="20"/>
              </w:rPr>
              <w:t>, water valve leaks, broken duct work</w:t>
            </w:r>
          </w:p>
          <w:p w14:paraId="2E19F3FD" w14:textId="11EFE054" w:rsidR="00F844B5" w:rsidRPr="00F844B5" w:rsidRDefault="005167B8" w:rsidP="00F844B5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>
              <w:rPr>
                <w:rFonts w:cs="Tahoma"/>
                <w:color w:val="545859" w:themeColor="text1"/>
                <w:sz w:val="20"/>
                <w:szCs w:val="20"/>
              </w:rPr>
              <w:t>Packing on centrifugal pumps and agitators</w:t>
            </w:r>
          </w:p>
        </w:tc>
        <w:tc>
          <w:tcPr>
            <w:tcW w:w="2226" w:type="dxa"/>
          </w:tcPr>
          <w:p w14:paraId="34B1EDC1" w14:textId="77777777" w:rsidR="00A70957" w:rsidRPr="00E911B0" w:rsidRDefault="00A70957" w:rsidP="00E9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7F53994B" w14:textId="77777777" w:rsidTr="00A5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385CA9F0" w14:textId="77777777" w:rsidR="00A70957" w:rsidRPr="007E0DDE" w:rsidRDefault="00A70957" w:rsidP="0070290E">
            <w:pPr>
              <w:pStyle w:val="Titre2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Friction Loss</w:t>
            </w:r>
          </w:p>
          <w:p w14:paraId="55F032E1" w14:textId="77777777" w:rsidR="00A70957" w:rsidRPr="007E0DDE" w:rsidRDefault="00A70957" w:rsidP="0070290E">
            <w:pPr>
              <w:rPr>
                <w:rFonts w:cs="Tahoma"/>
                <w:color w:val="545859" w:themeColor="text1"/>
                <w:sz w:val="20"/>
                <w:szCs w:val="20"/>
              </w:rPr>
            </w:pPr>
          </w:p>
        </w:tc>
        <w:tc>
          <w:tcPr>
            <w:tcW w:w="5706" w:type="dxa"/>
          </w:tcPr>
          <w:p w14:paraId="02D05F9B" w14:textId="77777777" w:rsidR="004943C7" w:rsidRPr="007E0DDE" w:rsidRDefault="1113EEEA" w:rsidP="3FD0BDF6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3FD0BDF6">
              <w:rPr>
                <w:rFonts w:cs="Tahoma"/>
                <w:color w:val="545859" w:themeColor="text1"/>
                <w:sz w:val="20"/>
                <w:szCs w:val="20"/>
              </w:rPr>
              <w:t>Clogged filters, obstructed blower discharge, restricted flow due to damper settings</w:t>
            </w:r>
          </w:p>
          <w:p w14:paraId="7FB549C1" w14:textId="36ADBAC8" w:rsidR="00A70957" w:rsidRPr="007E0DDE" w:rsidRDefault="004943C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D</w:t>
            </w:r>
            <w:r w:rsidR="00A70957" w:rsidRPr="007E0DDE">
              <w:rPr>
                <w:rFonts w:cs="Tahoma"/>
                <w:color w:val="545859" w:themeColor="text1"/>
                <w:sz w:val="20"/>
                <w:szCs w:val="20"/>
              </w:rPr>
              <w:t>irty heat and cold transfer services</w:t>
            </w:r>
          </w:p>
          <w:p w14:paraId="7ADCC1A5" w14:textId="7439283B" w:rsidR="004943C7" w:rsidRPr="007E0DDE" w:rsidRDefault="004943C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Mechanical friction in transportation</w:t>
            </w:r>
          </w:p>
        </w:tc>
        <w:tc>
          <w:tcPr>
            <w:tcW w:w="2226" w:type="dxa"/>
          </w:tcPr>
          <w:p w14:paraId="01FDC3F7" w14:textId="77777777" w:rsidR="00A70957" w:rsidRPr="00BF26EE" w:rsidRDefault="00A70957" w:rsidP="001A4466">
            <w:pPr>
              <w:pStyle w:val="Paragraphedeliste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3D922FEF" w14:textId="77777777" w:rsidTr="00A5774E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61ACA462" w14:textId="46E5A329" w:rsidR="00A70957" w:rsidRPr="007E0DDE" w:rsidRDefault="00A70957" w:rsidP="00A5774E">
            <w:pPr>
              <w:pStyle w:val="Titre2"/>
              <w:spacing w:before="120" w:after="0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Sub-optimal Efficiency</w:t>
            </w:r>
          </w:p>
        </w:tc>
        <w:tc>
          <w:tcPr>
            <w:tcW w:w="5706" w:type="dxa"/>
          </w:tcPr>
          <w:p w14:paraId="372B20D0" w14:textId="0F1A957F" w:rsidR="00A70957" w:rsidRPr="007E0DDE" w:rsidRDefault="00A7095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Replace existing equipment with higher efficiency models</w:t>
            </w:r>
          </w:p>
          <w:p w14:paraId="0C96A3E8" w14:textId="3CEACFD6" w:rsidR="00A70957" w:rsidRPr="007E0DDE" w:rsidRDefault="00C3604A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>
              <w:rPr>
                <w:rFonts w:cs="Tahoma"/>
                <w:color w:val="545859" w:themeColor="text1"/>
                <w:sz w:val="20"/>
                <w:szCs w:val="20"/>
              </w:rPr>
              <w:t>Fouled heat exchangers</w:t>
            </w:r>
          </w:p>
        </w:tc>
        <w:tc>
          <w:tcPr>
            <w:tcW w:w="2226" w:type="dxa"/>
          </w:tcPr>
          <w:p w14:paraId="0A1AB4AE" w14:textId="77777777" w:rsidR="00A70957" w:rsidRPr="00BF26EE" w:rsidRDefault="00A70957" w:rsidP="001A4466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4B92F2F6" w14:textId="77777777" w:rsidTr="00A5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2C45AA8F" w14:textId="77777777" w:rsidR="00A70957" w:rsidRPr="007E0DDE" w:rsidRDefault="00A70957" w:rsidP="0070290E">
            <w:pPr>
              <w:pStyle w:val="Titre2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Malfunctions</w:t>
            </w:r>
          </w:p>
          <w:p w14:paraId="07ACF569" w14:textId="77777777" w:rsidR="00A70957" w:rsidRPr="007E0DDE" w:rsidRDefault="00A70957" w:rsidP="0070290E">
            <w:pPr>
              <w:rPr>
                <w:rFonts w:cs="Tahoma"/>
                <w:color w:val="545859" w:themeColor="text1"/>
                <w:sz w:val="20"/>
                <w:szCs w:val="20"/>
              </w:rPr>
            </w:pPr>
          </w:p>
        </w:tc>
        <w:tc>
          <w:tcPr>
            <w:tcW w:w="5706" w:type="dxa"/>
          </w:tcPr>
          <w:p w14:paraId="114F7F3C" w14:textId="40BBA48C" w:rsidR="00A70957" w:rsidRPr="007E0DDE" w:rsidRDefault="00A7095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Broken or stuck actuators, </w:t>
            </w:r>
            <w:r w:rsidR="00B87276" w:rsidRPr="007E0DDE">
              <w:rPr>
                <w:rFonts w:cs="Tahoma"/>
                <w:color w:val="545859" w:themeColor="text1"/>
                <w:sz w:val="20"/>
                <w:szCs w:val="20"/>
              </w:rPr>
              <w:t>valves,</w:t>
            </w: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 and switches</w:t>
            </w:r>
          </w:p>
          <w:p w14:paraId="31D0DC37" w14:textId="26E2DF38" w:rsidR="00A70957" w:rsidRPr="007E0DDE" w:rsidRDefault="00A7095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Malfunction</w:t>
            </w:r>
            <w:r w:rsidR="005B6833" w:rsidRPr="007E0DDE">
              <w:rPr>
                <w:rFonts w:cs="Tahoma"/>
                <w:color w:val="545859" w:themeColor="text1"/>
                <w:sz w:val="20"/>
                <w:szCs w:val="20"/>
              </w:rPr>
              <w:t>s</w:t>
            </w: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/broken equipment</w:t>
            </w:r>
          </w:p>
          <w:p w14:paraId="349D0565" w14:textId="689A24DC" w:rsidR="00A70957" w:rsidRPr="007E0DDE" w:rsidRDefault="00A7095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Bearing </w:t>
            </w:r>
            <w:r w:rsidR="009B7108" w:rsidRPr="007E0DDE">
              <w:rPr>
                <w:rFonts w:cs="Tahoma"/>
                <w:color w:val="545859" w:themeColor="text1"/>
                <w:sz w:val="20"/>
                <w:szCs w:val="20"/>
              </w:rPr>
              <w:t>failure</w:t>
            </w:r>
          </w:p>
          <w:p w14:paraId="06E4BE40" w14:textId="17342660" w:rsidR="00A70957" w:rsidRPr="007E0DDE" w:rsidRDefault="00A70957" w:rsidP="00A70957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Broken or uncalibrated sensors</w:t>
            </w:r>
          </w:p>
        </w:tc>
        <w:tc>
          <w:tcPr>
            <w:tcW w:w="2226" w:type="dxa"/>
          </w:tcPr>
          <w:p w14:paraId="10634677" w14:textId="77777777" w:rsidR="00A70957" w:rsidRPr="00D44C2A" w:rsidRDefault="00A70957" w:rsidP="00D44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6368C25D" w14:textId="77777777" w:rsidTr="00180CD8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3CA63374" w14:textId="1B8A8D93" w:rsidR="00A70957" w:rsidRPr="007E0DDE" w:rsidRDefault="00A70957" w:rsidP="00180CD8">
            <w:pPr>
              <w:pStyle w:val="Titre2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System Imbalance</w:t>
            </w:r>
          </w:p>
        </w:tc>
        <w:tc>
          <w:tcPr>
            <w:tcW w:w="5706" w:type="dxa"/>
          </w:tcPr>
          <w:p w14:paraId="4F10CAFF" w14:textId="14C2CD8D" w:rsidR="00A70957" w:rsidRPr="007E0DDE" w:rsidRDefault="00A70957" w:rsidP="00A70957">
            <w:pPr>
              <w:pStyle w:val="Paragraphedeliste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Improper set points (overrides, bypass)</w:t>
            </w:r>
          </w:p>
          <w:p w14:paraId="52487B04" w14:textId="732BCCF2" w:rsidR="00A70957" w:rsidRPr="007E0DDE" w:rsidRDefault="00A70957" w:rsidP="00A70957">
            <w:pPr>
              <w:pStyle w:val="Paragraphedeliste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Simultaneous heating and cooling</w:t>
            </w:r>
          </w:p>
          <w:p w14:paraId="41A43540" w14:textId="7D4101C2" w:rsidR="00A70957" w:rsidRPr="007E0DDE" w:rsidRDefault="00624F27" w:rsidP="00A70957">
            <w:pPr>
              <w:pStyle w:val="Paragraphedeliste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>
              <w:rPr>
                <w:rFonts w:cs="Tahoma"/>
                <w:color w:val="545859" w:themeColor="text1"/>
                <w:sz w:val="20"/>
                <w:szCs w:val="20"/>
              </w:rPr>
              <w:t>Excess facility</w:t>
            </w:r>
            <w:r w:rsidR="0099085A">
              <w:rPr>
                <w:rFonts w:cs="Tahoma"/>
                <w:color w:val="545859" w:themeColor="text1"/>
                <w:sz w:val="20"/>
                <w:szCs w:val="20"/>
              </w:rPr>
              <w:t xml:space="preserve"> negative pressure</w:t>
            </w:r>
          </w:p>
          <w:p w14:paraId="539BA833" w14:textId="7C84EAA1" w:rsidR="00A70957" w:rsidRPr="007E0DDE" w:rsidRDefault="00A70957" w:rsidP="00A70957">
            <w:pPr>
              <w:pStyle w:val="Paragraphedeliste"/>
              <w:numPr>
                <w:ilvl w:val="0"/>
                <w:numId w:val="19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Excessive water spillage</w:t>
            </w:r>
          </w:p>
        </w:tc>
        <w:tc>
          <w:tcPr>
            <w:tcW w:w="2226" w:type="dxa"/>
          </w:tcPr>
          <w:p w14:paraId="15907F1A" w14:textId="77777777" w:rsidR="00A70957" w:rsidRPr="005C1993" w:rsidRDefault="00A70957" w:rsidP="005C1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4CC98327" w14:textId="77777777" w:rsidTr="00A5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44F55349" w14:textId="77777777" w:rsidR="00A70957" w:rsidRPr="007E0DDE" w:rsidRDefault="00A70957" w:rsidP="0070290E">
            <w:pPr>
              <w:pStyle w:val="Titre2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Misapplication</w:t>
            </w:r>
          </w:p>
          <w:p w14:paraId="1288E7C5" w14:textId="77777777" w:rsidR="00A70957" w:rsidRPr="007E0DDE" w:rsidRDefault="00A70957" w:rsidP="0070290E">
            <w:pPr>
              <w:rPr>
                <w:rFonts w:cs="Tahoma"/>
                <w:color w:val="545859" w:themeColor="text1"/>
                <w:sz w:val="20"/>
                <w:szCs w:val="20"/>
              </w:rPr>
            </w:pPr>
          </w:p>
        </w:tc>
        <w:tc>
          <w:tcPr>
            <w:tcW w:w="5706" w:type="dxa"/>
          </w:tcPr>
          <w:p w14:paraId="293038A6" w14:textId="72624D75" w:rsidR="00A70957" w:rsidRPr="007E0DDE" w:rsidRDefault="00A70957" w:rsidP="00A70957">
            <w:pPr>
              <w:pStyle w:val="Paragraphedeliste"/>
              <w:numPr>
                <w:ilvl w:val="0"/>
                <w:numId w:val="20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Improperly sized or ill-suited equipment</w:t>
            </w:r>
          </w:p>
          <w:p w14:paraId="39FA081B" w14:textId="404270EC" w:rsidR="00A70957" w:rsidRPr="007E0DDE" w:rsidRDefault="00A70957" w:rsidP="00A70957">
            <w:pPr>
              <w:pStyle w:val="Paragraphedeliste"/>
              <w:numPr>
                <w:ilvl w:val="0"/>
                <w:numId w:val="20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 xml:space="preserve">Compressed air used for open blowing, power tools, hand-held blowguns, vacuum </w:t>
            </w:r>
            <w:r w:rsidR="00777613" w:rsidRPr="007E0DDE">
              <w:rPr>
                <w:rFonts w:cs="Tahoma"/>
                <w:color w:val="545859" w:themeColor="text1"/>
                <w:sz w:val="20"/>
                <w:szCs w:val="20"/>
              </w:rPr>
              <w:t>generation</w:t>
            </w:r>
          </w:p>
          <w:p w14:paraId="4815B871" w14:textId="0BB50F8A" w:rsidR="00A70957" w:rsidRPr="007E0DDE" w:rsidRDefault="00A70957" w:rsidP="00A70957">
            <w:pPr>
              <w:pStyle w:val="Paragraphedeliste"/>
              <w:numPr>
                <w:ilvl w:val="0"/>
                <w:numId w:val="20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Compressed air for personnel cooling</w:t>
            </w:r>
          </w:p>
        </w:tc>
        <w:tc>
          <w:tcPr>
            <w:tcW w:w="2226" w:type="dxa"/>
          </w:tcPr>
          <w:p w14:paraId="0451AF94" w14:textId="77777777" w:rsidR="00A70957" w:rsidRPr="00BF26EE" w:rsidRDefault="00A70957" w:rsidP="001A4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53492F7F" w14:textId="77777777" w:rsidTr="00180CD8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03D0E7CD" w14:textId="6C7DFD47" w:rsidR="00A70957" w:rsidRPr="007E0DDE" w:rsidRDefault="00A70957" w:rsidP="00A5774E">
            <w:pPr>
              <w:pStyle w:val="Titre2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Underutilization</w:t>
            </w:r>
          </w:p>
        </w:tc>
        <w:tc>
          <w:tcPr>
            <w:tcW w:w="5706" w:type="dxa"/>
          </w:tcPr>
          <w:p w14:paraId="0059492A" w14:textId="4FF2EB78" w:rsidR="00A70957" w:rsidRPr="007E0DDE" w:rsidRDefault="00A70957" w:rsidP="00A70957">
            <w:pPr>
              <w:pStyle w:val="Paragraphedeliste"/>
              <w:numPr>
                <w:ilvl w:val="0"/>
                <w:numId w:val="21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Downtime, last minute changes, rush orders, running below peak efficiency, bottlenecks</w:t>
            </w:r>
          </w:p>
          <w:p w14:paraId="7C5891BE" w14:textId="77777777" w:rsidR="00A70957" w:rsidRPr="007E0DDE" w:rsidRDefault="00A70957" w:rsidP="00A70957">
            <w:pPr>
              <w:pStyle w:val="Paragraphedeliste"/>
              <w:numPr>
                <w:ilvl w:val="0"/>
                <w:numId w:val="21"/>
              </w:numPr>
              <w:spacing w:after="12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Processes running below max capacity</w:t>
            </w:r>
          </w:p>
        </w:tc>
        <w:tc>
          <w:tcPr>
            <w:tcW w:w="2226" w:type="dxa"/>
          </w:tcPr>
          <w:p w14:paraId="6CDC1CC9" w14:textId="77777777" w:rsidR="00A70957" w:rsidRPr="00BF26EE" w:rsidRDefault="00A70957" w:rsidP="001A4466">
            <w:pPr>
              <w:pStyle w:val="Paragraphedelist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545859" w:themeColor="text1"/>
                <w:sz w:val="20"/>
                <w:szCs w:val="20"/>
              </w:rPr>
            </w:pPr>
          </w:p>
        </w:tc>
      </w:tr>
      <w:tr w:rsidR="00A70957" w14:paraId="0916C2B1" w14:textId="77777777" w:rsidTr="00A57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14:paraId="31AE85F4" w14:textId="22D2B956" w:rsidR="00A70957" w:rsidRPr="007E0DDE" w:rsidRDefault="00A70957" w:rsidP="00A5774E">
            <w:pPr>
              <w:pStyle w:val="Titre2"/>
              <w:spacing w:before="240"/>
              <w:rPr>
                <w:rFonts w:cs="Tahoma"/>
                <w:sz w:val="20"/>
              </w:rPr>
            </w:pPr>
            <w:r w:rsidRPr="007E0DDE">
              <w:rPr>
                <w:rFonts w:cs="Tahoma"/>
                <w:sz w:val="20"/>
              </w:rPr>
              <w:t>Traditional Lean Waste</w:t>
            </w:r>
          </w:p>
        </w:tc>
        <w:tc>
          <w:tcPr>
            <w:tcW w:w="5706" w:type="dxa"/>
          </w:tcPr>
          <w:p w14:paraId="0F55BA95" w14:textId="187FE405" w:rsidR="00A70957" w:rsidRPr="007E0DDE" w:rsidRDefault="00A70957" w:rsidP="00A70957">
            <w:pPr>
              <w:pStyle w:val="Paragraphedeliste"/>
              <w:numPr>
                <w:ilvl w:val="0"/>
                <w:numId w:val="21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545859" w:themeColor="text1"/>
                <w:sz w:val="20"/>
                <w:szCs w:val="20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Excessive material handling</w:t>
            </w:r>
            <w:r w:rsidR="00717484">
              <w:rPr>
                <w:rFonts w:cs="Tahoma"/>
                <w:color w:val="545859" w:themeColor="text1"/>
                <w:sz w:val="20"/>
                <w:szCs w:val="20"/>
              </w:rPr>
              <w:t xml:space="preserve"> or rework</w:t>
            </w:r>
          </w:p>
          <w:p w14:paraId="1307F22E" w14:textId="35403D5A" w:rsidR="00717484" w:rsidRPr="00717484" w:rsidRDefault="00A70957" w:rsidP="00717484">
            <w:pPr>
              <w:pStyle w:val="Paragraphedeliste"/>
              <w:numPr>
                <w:ilvl w:val="0"/>
                <w:numId w:val="21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ahoma"/>
                <w:color w:val="545859" w:themeColor="text1"/>
                <w:sz w:val="20"/>
                <w:szCs w:val="20"/>
                <w:lang w:eastAsia="en-US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Unnecessary waiting</w:t>
            </w:r>
          </w:p>
          <w:p w14:paraId="480698C3" w14:textId="7C7E689A" w:rsidR="00A70957" w:rsidRPr="007E0DDE" w:rsidRDefault="00A70957" w:rsidP="00717484">
            <w:pPr>
              <w:pStyle w:val="Paragraphedeliste"/>
              <w:numPr>
                <w:ilvl w:val="0"/>
                <w:numId w:val="21"/>
              </w:numPr>
              <w:spacing w:after="120"/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ahoma"/>
                <w:color w:val="545859" w:themeColor="text1"/>
                <w:sz w:val="20"/>
                <w:szCs w:val="20"/>
                <w:lang w:eastAsia="en-US"/>
              </w:rPr>
            </w:pPr>
            <w:r w:rsidRPr="007E0DDE">
              <w:rPr>
                <w:rFonts w:cs="Tahoma"/>
                <w:color w:val="545859" w:themeColor="text1"/>
                <w:sz w:val="20"/>
                <w:szCs w:val="20"/>
              </w:rPr>
              <w:t>Product over-processing</w:t>
            </w:r>
          </w:p>
        </w:tc>
        <w:tc>
          <w:tcPr>
            <w:tcW w:w="2226" w:type="dxa"/>
          </w:tcPr>
          <w:p w14:paraId="401F3A92" w14:textId="77777777" w:rsidR="00C8148C" w:rsidRPr="007E0DDE" w:rsidRDefault="00C8148C" w:rsidP="00A70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ahoma"/>
                <w:color w:val="545859" w:themeColor="text1"/>
                <w:sz w:val="20"/>
                <w:szCs w:val="20"/>
                <w:lang w:eastAsia="en-US"/>
              </w:rPr>
            </w:pPr>
          </w:p>
        </w:tc>
      </w:tr>
    </w:tbl>
    <w:p w14:paraId="1B3A09EA" w14:textId="2CB93DD1" w:rsidR="00FE099D" w:rsidRDefault="001C00A1" w:rsidP="00A5774E">
      <w:pPr>
        <w:pStyle w:val="Titre1"/>
        <w:keepNext/>
        <w:keepLines/>
      </w:pPr>
      <w:r>
        <w:lastRenderedPageBreak/>
        <w:t xml:space="preserve">Identifying your </w:t>
      </w:r>
      <w:r w:rsidR="00313AFD">
        <w:t>Significant Energy users</w:t>
      </w:r>
      <w:r w:rsidR="40E77184">
        <w:t xml:space="preserve"> (SEU</w:t>
      </w:r>
      <w:r w:rsidR="40E77184" w:rsidRPr="3FD0BDF6">
        <w:rPr>
          <w:sz w:val="22"/>
          <w:szCs w:val="22"/>
        </w:rPr>
        <w:t>s</w:t>
      </w:r>
      <w:r w:rsidR="40E77184">
        <w:t>)</w:t>
      </w:r>
    </w:p>
    <w:p w14:paraId="39A6DDCA" w14:textId="4BB68101" w:rsidR="00313AFD" w:rsidRPr="00761410" w:rsidRDefault="3975D801" w:rsidP="00A5774E">
      <w:pPr>
        <w:keepNext/>
        <w:keepLines/>
        <w:rPr>
          <w:color w:val="3E4142" w:themeColor="text1" w:themeShade="BF"/>
        </w:rPr>
      </w:pPr>
      <w:r w:rsidRPr="3975D801">
        <w:rPr>
          <w:color w:val="3E4142" w:themeColor="text1" w:themeShade="BF"/>
        </w:rPr>
        <w:t xml:space="preserve">Knowing your large energy consumers is an important starting point for finding </w:t>
      </w:r>
      <w:r w:rsidR="00180CD8">
        <w:rPr>
          <w:color w:val="3E4142" w:themeColor="text1" w:themeShade="BF"/>
        </w:rPr>
        <w:br/>
      </w:r>
      <w:r w:rsidRPr="3975D801">
        <w:rPr>
          <w:color w:val="3E4142" w:themeColor="text1" w:themeShade="BF"/>
        </w:rPr>
        <w:t>energy-efficiency opportunities.</w:t>
      </w:r>
    </w:p>
    <w:p w14:paraId="3DDD2D77" w14:textId="634B8AAC" w:rsidR="00BB3118" w:rsidRDefault="001D243E" w:rsidP="00A5774E">
      <w:pPr>
        <w:pStyle w:val="Titre2"/>
        <w:keepNext/>
        <w:keepLines/>
      </w:pPr>
      <w:r>
        <w:t>Common Significant</w:t>
      </w:r>
      <w:r w:rsidR="009F26FA">
        <w:t xml:space="preserve"> </w:t>
      </w:r>
      <w:r w:rsidR="001F604F">
        <w:t xml:space="preserve">Energy Users in the </w:t>
      </w:r>
      <w:r w:rsidR="000C279C">
        <w:t>Forestr</w:t>
      </w:r>
      <w:r w:rsidR="00083827">
        <w:t>y</w:t>
      </w:r>
      <w:r w:rsidR="001F604F">
        <w:t xml:space="preserve"> </w:t>
      </w:r>
      <w:r>
        <w:t>Sector</w:t>
      </w:r>
    </w:p>
    <w:p w14:paraId="31F12C8F" w14:textId="6780B454" w:rsidR="00F94E33" w:rsidRDefault="005B733B" w:rsidP="00A5774E">
      <w:pPr>
        <w:keepNext/>
        <w:keepLines/>
      </w:pPr>
      <w:r>
        <w:t xml:space="preserve">Common </w:t>
      </w:r>
      <w:r w:rsidR="00283379">
        <w:t xml:space="preserve">significant energy users </w:t>
      </w:r>
      <w:r w:rsidR="007E7192">
        <w:t>can include</w:t>
      </w:r>
      <w:r w:rsidR="006168E8">
        <w:t xml:space="preserve"> by sector-type</w:t>
      </w:r>
      <w:r w:rsidR="00DD4CFE">
        <w:t>: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106"/>
        <w:gridCol w:w="3544"/>
        <w:gridCol w:w="2312"/>
      </w:tblGrid>
      <w:tr w:rsidR="006E1C8C" w14:paraId="21D0BD61" w14:textId="77777777" w:rsidTr="00180CD8">
        <w:tc>
          <w:tcPr>
            <w:tcW w:w="4106" w:type="dxa"/>
          </w:tcPr>
          <w:p w14:paraId="1EE60F5C" w14:textId="5CF409CE" w:rsidR="006E1C8C" w:rsidRPr="006E1C8C" w:rsidRDefault="006E1C8C" w:rsidP="006E1C8C">
            <w:pPr>
              <w:jc w:val="both"/>
            </w:pPr>
            <w:r>
              <w:t>Sawmills</w:t>
            </w:r>
          </w:p>
        </w:tc>
        <w:tc>
          <w:tcPr>
            <w:tcW w:w="3544" w:type="dxa"/>
          </w:tcPr>
          <w:p w14:paraId="7AE803D3" w14:textId="11CB27C4" w:rsidR="006E1C8C" w:rsidRPr="006E1C8C" w:rsidRDefault="006E1C8C" w:rsidP="006E1C8C">
            <w:r w:rsidRPr="006E1C8C">
              <w:t>Panels</w:t>
            </w:r>
          </w:p>
        </w:tc>
        <w:tc>
          <w:tcPr>
            <w:tcW w:w="2312" w:type="dxa"/>
          </w:tcPr>
          <w:p w14:paraId="31E7B9D4" w14:textId="430A395F" w:rsidR="006E1C8C" w:rsidRPr="006E1C8C" w:rsidRDefault="00DF76DD" w:rsidP="006E1C8C">
            <w:r>
              <w:t>Pulp and paper</w:t>
            </w:r>
          </w:p>
        </w:tc>
      </w:tr>
      <w:tr w:rsidR="006E1C8C" w14:paraId="1C54F443" w14:textId="084E7195" w:rsidTr="00180CD8">
        <w:tc>
          <w:tcPr>
            <w:tcW w:w="4106" w:type="dxa"/>
          </w:tcPr>
          <w:p w14:paraId="4AC79865" w14:textId="77777777" w:rsidR="006E1C8C" w:rsidRDefault="00DF76DD" w:rsidP="00F94E33">
            <w:pPr>
              <w:pStyle w:val="Paragraphedeliste"/>
              <w:numPr>
                <w:ilvl w:val="0"/>
                <w:numId w:val="16"/>
              </w:numPr>
            </w:pPr>
            <w:r>
              <w:t>Kilns</w:t>
            </w:r>
          </w:p>
          <w:p w14:paraId="6C0CE84A" w14:textId="77777777" w:rsidR="00DF76DD" w:rsidRDefault="00DF76DD" w:rsidP="00F94E33">
            <w:pPr>
              <w:pStyle w:val="Paragraphedeliste"/>
              <w:numPr>
                <w:ilvl w:val="0"/>
                <w:numId w:val="16"/>
              </w:numPr>
            </w:pPr>
            <w:r>
              <w:t>Compressed air</w:t>
            </w:r>
          </w:p>
          <w:p w14:paraId="3369DB83" w14:textId="77777777" w:rsidR="00DF76DD" w:rsidRDefault="00DF76DD" w:rsidP="00F94E33">
            <w:pPr>
              <w:pStyle w:val="Paragraphedeliste"/>
              <w:numPr>
                <w:ilvl w:val="0"/>
                <w:numId w:val="16"/>
              </w:numPr>
            </w:pPr>
            <w:r>
              <w:t>Lighting</w:t>
            </w:r>
          </w:p>
          <w:p w14:paraId="20FFE51B" w14:textId="50F06CEC" w:rsidR="00DF76DD" w:rsidRPr="00F94E33" w:rsidRDefault="00DF76DD" w:rsidP="00F94E33">
            <w:pPr>
              <w:pStyle w:val="Paragraphedeliste"/>
              <w:numPr>
                <w:ilvl w:val="0"/>
                <w:numId w:val="16"/>
              </w:numPr>
            </w:pPr>
            <w:r>
              <w:t xml:space="preserve">Chipper and other large motors </w:t>
            </w:r>
          </w:p>
        </w:tc>
        <w:tc>
          <w:tcPr>
            <w:tcW w:w="3544" w:type="dxa"/>
          </w:tcPr>
          <w:p w14:paraId="3B77C514" w14:textId="77777777" w:rsidR="006E1C8C" w:rsidRDefault="00DF76DD" w:rsidP="00DF76DD">
            <w:pPr>
              <w:pStyle w:val="Paragraphedeliste"/>
              <w:numPr>
                <w:ilvl w:val="0"/>
                <w:numId w:val="16"/>
              </w:numPr>
            </w:pPr>
            <w:r>
              <w:t>Drying</w:t>
            </w:r>
          </w:p>
          <w:p w14:paraId="4AA5B889" w14:textId="4A2886C0" w:rsidR="00DF76DD" w:rsidRDefault="00DF76DD" w:rsidP="00DF76DD">
            <w:pPr>
              <w:pStyle w:val="Paragraphedeliste"/>
              <w:numPr>
                <w:ilvl w:val="0"/>
                <w:numId w:val="16"/>
              </w:numPr>
            </w:pPr>
            <w:r>
              <w:t>Flakers</w:t>
            </w:r>
            <w:r w:rsidR="00F22AFF">
              <w:t xml:space="preserve"> (</w:t>
            </w:r>
            <w:r>
              <w:t>stranders and de</w:t>
            </w:r>
            <w:r w:rsidR="00830E14">
              <w:t>-</w:t>
            </w:r>
            <w:r>
              <w:t>barkers</w:t>
            </w:r>
            <w:r w:rsidR="00F22AFF">
              <w:t>)</w:t>
            </w:r>
          </w:p>
          <w:p w14:paraId="1404EF17" w14:textId="230A91D9" w:rsidR="00F22AFF" w:rsidRPr="00DF76DD" w:rsidRDefault="00F22AFF" w:rsidP="00DF76DD">
            <w:pPr>
              <w:pStyle w:val="Paragraphedeliste"/>
              <w:numPr>
                <w:ilvl w:val="0"/>
                <w:numId w:val="16"/>
              </w:numPr>
            </w:pPr>
            <w:r>
              <w:t>Air handling (conveyance, dust, ex</w:t>
            </w:r>
            <w:r w:rsidR="006168E8">
              <w:t>haust)</w:t>
            </w:r>
          </w:p>
        </w:tc>
        <w:tc>
          <w:tcPr>
            <w:tcW w:w="2312" w:type="dxa"/>
          </w:tcPr>
          <w:p w14:paraId="60A721D4" w14:textId="77777777" w:rsidR="006168E8" w:rsidRDefault="006168E8" w:rsidP="006168E8">
            <w:pPr>
              <w:pStyle w:val="Paragraphedeliste"/>
              <w:numPr>
                <w:ilvl w:val="0"/>
                <w:numId w:val="16"/>
              </w:numPr>
            </w:pPr>
            <w:r>
              <w:t>Refining</w:t>
            </w:r>
          </w:p>
          <w:p w14:paraId="550AAE89" w14:textId="77777777" w:rsidR="006168E8" w:rsidRDefault="006168E8" w:rsidP="006168E8">
            <w:pPr>
              <w:pStyle w:val="Paragraphedeliste"/>
              <w:numPr>
                <w:ilvl w:val="0"/>
                <w:numId w:val="16"/>
              </w:numPr>
            </w:pPr>
            <w:r>
              <w:t xml:space="preserve">Pumping and conveyance </w:t>
            </w:r>
          </w:p>
          <w:p w14:paraId="44681E6C" w14:textId="592CA57E" w:rsidR="006168E8" w:rsidRPr="006168E8" w:rsidRDefault="006168E8" w:rsidP="006168E8">
            <w:pPr>
              <w:pStyle w:val="Paragraphedeliste"/>
              <w:numPr>
                <w:ilvl w:val="0"/>
                <w:numId w:val="16"/>
              </w:numPr>
            </w:pPr>
            <w:r>
              <w:t>Dewatering</w:t>
            </w:r>
          </w:p>
        </w:tc>
      </w:tr>
    </w:tbl>
    <w:p w14:paraId="2ED203A6" w14:textId="77777777" w:rsidR="00E10804" w:rsidRDefault="00E10804" w:rsidP="00E10804">
      <w:pPr>
        <w:spacing w:after="0"/>
      </w:pPr>
      <w:bookmarkStart w:id="1" w:name="_Hlk149544272"/>
    </w:p>
    <w:p w14:paraId="3C3957B9" w14:textId="2B45C637" w:rsidR="00083E40" w:rsidRDefault="00083E40" w:rsidP="00F94E33">
      <w:r>
        <w:t xml:space="preserve">List your top </w:t>
      </w:r>
      <w:r w:rsidR="00080D3F">
        <w:t>three</w:t>
      </w:r>
      <w:r>
        <w:t xml:space="preserve"> significant energy users.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83E40" w14:paraId="5AE2129D" w14:textId="77777777" w:rsidTr="00083E40">
        <w:tc>
          <w:tcPr>
            <w:tcW w:w="9962" w:type="dxa"/>
          </w:tcPr>
          <w:p w14:paraId="139F21D8" w14:textId="0EA3272E" w:rsidR="00083E40" w:rsidRDefault="00083E40">
            <w:r>
              <w:t>1)</w:t>
            </w:r>
          </w:p>
        </w:tc>
      </w:tr>
      <w:tr w:rsidR="00083E40" w14:paraId="12633787" w14:textId="77777777" w:rsidTr="00083E40">
        <w:tc>
          <w:tcPr>
            <w:tcW w:w="9962" w:type="dxa"/>
          </w:tcPr>
          <w:p w14:paraId="2DF10540" w14:textId="63146C37" w:rsidR="00083E40" w:rsidRDefault="00083E40">
            <w:r>
              <w:t>2)</w:t>
            </w:r>
          </w:p>
        </w:tc>
      </w:tr>
      <w:tr w:rsidR="00083E40" w14:paraId="12EF195A" w14:textId="77777777" w:rsidTr="00083E40">
        <w:tc>
          <w:tcPr>
            <w:tcW w:w="9962" w:type="dxa"/>
          </w:tcPr>
          <w:p w14:paraId="0355F044" w14:textId="062CAF27" w:rsidR="00083E40" w:rsidRDefault="00083E40">
            <w:r>
              <w:t>3)</w:t>
            </w:r>
          </w:p>
        </w:tc>
      </w:tr>
    </w:tbl>
    <w:p w14:paraId="58C32E6E" w14:textId="54DF4E6F" w:rsidR="00EB4892" w:rsidRDefault="00EB4892" w:rsidP="00E10804">
      <w:pPr>
        <w:spacing w:before="240"/>
      </w:pPr>
      <w:r>
        <w:t>Are you actively managing your significant energy users (SEUs)?</w:t>
      </w:r>
    </w:p>
    <w:p w14:paraId="398D5637" w14:textId="799E6255" w:rsidR="00EB4892" w:rsidRPr="00EB4892" w:rsidRDefault="00EB4892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have identified our SEUs</w:t>
      </w:r>
      <w:r w:rsidR="008009A4">
        <w:t>.</w:t>
      </w:r>
    </w:p>
    <w:p w14:paraId="0896A557" w14:textId="4C2F3FC7" w:rsidR="00AC0487" w:rsidRPr="00AC0487" w:rsidRDefault="00EB4892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</w:t>
      </w:r>
      <w:r w:rsidR="002750D1">
        <w:t xml:space="preserve"> have</w:t>
      </w:r>
      <w:r w:rsidR="00AC0487">
        <w:t xml:space="preserve"> identified variables affecting SEU energy consumption</w:t>
      </w:r>
      <w:r w:rsidR="008009A4">
        <w:t>.</w:t>
      </w:r>
    </w:p>
    <w:p w14:paraId="70EDD8F3" w14:textId="4BAE9A85" w:rsidR="000E03E6" w:rsidRPr="00047CF1" w:rsidRDefault="00AC0487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 xml:space="preserve">We have identified people </w:t>
      </w:r>
      <w:r w:rsidR="000E03E6">
        <w:t>affecting SEU energy consumption</w:t>
      </w:r>
      <w:r w:rsidR="008009A4">
        <w:t>.</w:t>
      </w:r>
    </w:p>
    <w:p w14:paraId="480F4DAC" w14:textId="046AC95F" w:rsidR="00047CF1" w:rsidRPr="000E03E6" w:rsidRDefault="00047CF1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submeter our SEUs</w:t>
      </w:r>
      <w:r w:rsidR="008009A4">
        <w:t>.</w:t>
      </w:r>
    </w:p>
    <w:p w14:paraId="44505C55" w14:textId="0FBBE7F4" w:rsidR="000E03E6" w:rsidRPr="000E03E6" w:rsidRDefault="000E03E6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 xml:space="preserve">We have </w:t>
      </w:r>
      <w:r w:rsidR="00514369">
        <w:t>established</w:t>
      </w:r>
      <w:r>
        <w:t xml:space="preserve"> energy-related key performance indicators (KP</w:t>
      </w:r>
      <w:r w:rsidR="00514369">
        <w:t>Is)</w:t>
      </w:r>
      <w:r w:rsidR="008009A4">
        <w:t>.</w:t>
      </w:r>
    </w:p>
    <w:p w14:paraId="6BE72BF3" w14:textId="36BE3616" w:rsidR="00991CB4" w:rsidRPr="00991CB4" w:rsidRDefault="00A43887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</w:t>
      </w:r>
      <w:r w:rsidR="00047CF1">
        <w:t xml:space="preserve"> have developed standard procedures to ensure efficient operation of SEUs</w:t>
      </w:r>
      <w:r w:rsidR="008009A4">
        <w:t>.</w:t>
      </w:r>
    </w:p>
    <w:p w14:paraId="628FE8D6" w14:textId="3A2DB78B" w:rsidR="00514369" w:rsidRPr="00514369" w:rsidRDefault="00991CB4" w:rsidP="00514369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regularly monitor and re</w:t>
      </w:r>
      <w:r w:rsidR="00514369">
        <w:t>port on SEU energy performance</w:t>
      </w:r>
      <w:r w:rsidR="008009A4">
        <w:t>.</w:t>
      </w:r>
    </w:p>
    <w:p w14:paraId="29A11A54" w14:textId="04DF6214" w:rsidR="003C6872" w:rsidRPr="00490A11" w:rsidRDefault="00EF374B" w:rsidP="003C6872">
      <w:pPr>
        <w:pStyle w:val="Paragraphedeliste"/>
        <w:numPr>
          <w:ilvl w:val="0"/>
          <w:numId w:val="23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t>We pursue corrective action when KPIs are outside acceptable ranges</w:t>
      </w:r>
      <w:r w:rsidR="008009A4">
        <w:t>.</w:t>
      </w:r>
    </w:p>
    <w:p w14:paraId="0991EDFF" w14:textId="77777777" w:rsidR="00B43C45" w:rsidRDefault="003C6872" w:rsidP="003C6872">
      <w:r>
        <w:t>For more information on managing your SEUs</w:t>
      </w:r>
      <w:r w:rsidR="00B43C45">
        <w:t xml:space="preserve"> please explore the following sections of the 50001 Ready Navigator:</w:t>
      </w:r>
    </w:p>
    <w:p w14:paraId="47B4E55C" w14:textId="672F7774" w:rsidR="00CC7734" w:rsidRPr="00CC7734" w:rsidRDefault="001870B2" w:rsidP="001870B2">
      <w:pPr>
        <w:pStyle w:val="Paragraphedeliste"/>
        <w:numPr>
          <w:ilvl w:val="0"/>
          <w:numId w:val="24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hyperlink r:id="rId20" w:history="1">
        <w:r w:rsidRPr="00C76517">
          <w:rPr>
            <w:rStyle w:val="Lienhypertexte"/>
          </w:rPr>
          <w:t>Task 9: Significant Energy Users</w:t>
        </w:r>
      </w:hyperlink>
    </w:p>
    <w:p w14:paraId="26C7843A" w14:textId="5C9F37D2" w:rsidR="00F92499" w:rsidRPr="001870B2" w:rsidRDefault="00CC7734" w:rsidP="001870B2">
      <w:pPr>
        <w:pStyle w:val="Paragraphedeliste"/>
        <w:numPr>
          <w:ilvl w:val="0"/>
          <w:numId w:val="24"/>
        </w:numPr>
        <w:ind w:left="709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hyperlink r:id="rId21" w:history="1">
        <w:r w:rsidRPr="00193724">
          <w:rPr>
            <w:rStyle w:val="Lienhypertexte"/>
          </w:rPr>
          <w:t>Task 17: Operational Controls</w:t>
        </w:r>
      </w:hyperlink>
      <w:r w:rsidR="00F92499">
        <w:br w:type="page"/>
      </w:r>
    </w:p>
    <w:bookmarkEnd w:id="1"/>
    <w:p w14:paraId="26E7CC54" w14:textId="22A60973" w:rsidR="00CC00BC" w:rsidRDefault="004A30F3" w:rsidP="005B4781">
      <w:pPr>
        <w:pStyle w:val="Titre1"/>
      </w:pPr>
      <w:r>
        <w:lastRenderedPageBreak/>
        <w:t>A Systems approach</w:t>
      </w:r>
      <w:r w:rsidR="00414FAE">
        <w:t xml:space="preserve"> to Opportunities in </w:t>
      </w:r>
      <w:r>
        <w:t>Forestry</w:t>
      </w:r>
    </w:p>
    <w:p w14:paraId="2AF7C06D" w14:textId="5F669997" w:rsidR="00F41AD0" w:rsidRDefault="00F048EF" w:rsidP="00D94033">
      <w:r>
        <w:t>Typical energy</w:t>
      </w:r>
      <w:r w:rsidR="054F2666">
        <w:t>-</w:t>
      </w:r>
      <w:r>
        <w:t xml:space="preserve">efficiency efforts focus on equipment that is commonly found in </w:t>
      </w:r>
      <w:r w:rsidR="00302B5F">
        <w:t>fores</w:t>
      </w:r>
      <w:r w:rsidR="000779BC">
        <w:t>try</w:t>
      </w:r>
      <w:r>
        <w:t xml:space="preserve"> </w:t>
      </w:r>
      <w:r w:rsidR="000779BC">
        <w:t>operations</w:t>
      </w:r>
      <w:r w:rsidR="6BB3FC09">
        <w:t>,</w:t>
      </w:r>
      <w:r>
        <w:t xml:space="preserve"> such as mills, pumps, co</w:t>
      </w:r>
      <w:r w:rsidR="004A30F3">
        <w:t>nveyance</w:t>
      </w:r>
      <w:r>
        <w:t xml:space="preserve">, or </w:t>
      </w:r>
      <w:r w:rsidR="004A30F3">
        <w:t>aeration</w:t>
      </w:r>
      <w:r w:rsidR="00BD3306">
        <w:t xml:space="preserve"> systems.</w:t>
      </w:r>
    </w:p>
    <w:p w14:paraId="1E49287C" w14:textId="73C5245E" w:rsidR="00E13C0A" w:rsidRDefault="00E13C0A" w:rsidP="00D94033">
      <w:r>
        <w:t xml:space="preserve">However, </w:t>
      </w:r>
      <w:r w:rsidR="000526EE">
        <w:t xml:space="preserve">looking at the equipment will only help you understand part of the problem. </w:t>
      </w:r>
      <w:r w:rsidR="005E497F">
        <w:t xml:space="preserve">To fully understand the opportunity available, you need to understand </w:t>
      </w:r>
      <w:r w:rsidR="005E497F" w:rsidRPr="005E497F">
        <w:rPr>
          <w:b/>
          <w:bCs/>
        </w:rPr>
        <w:t>how that equipment interacts with other systems</w:t>
      </w:r>
      <w:r w:rsidR="005E497F">
        <w:t xml:space="preserve">. </w:t>
      </w:r>
    </w:p>
    <w:p w14:paraId="265E0F83" w14:textId="6D0BCF76" w:rsidR="005B7747" w:rsidRDefault="005B7747" w:rsidP="005B7747">
      <w:pPr>
        <w:pStyle w:val="Titre2"/>
      </w:pPr>
      <w:r>
        <w:t>The “WHY”</w:t>
      </w:r>
    </w:p>
    <w:p w14:paraId="479E5D03" w14:textId="290C32EB" w:rsidR="005B7747" w:rsidRDefault="00FE3837" w:rsidP="005B7747">
      <w:r>
        <w:t xml:space="preserve">To </w:t>
      </w:r>
      <w:r w:rsidR="0072480B">
        <w:t>address waste opportunities most effectively</w:t>
      </w:r>
      <w:r>
        <w:t xml:space="preserve">, you need to ask </w:t>
      </w:r>
      <w:r>
        <w:rPr>
          <w:i/>
          <w:iCs/>
        </w:rPr>
        <w:t>why</w:t>
      </w:r>
      <w:r>
        <w:t xml:space="preserve"> it is occurring. </w:t>
      </w:r>
    </w:p>
    <w:p w14:paraId="6C84B1D7" w14:textId="05D2FE77" w:rsidR="007A13F3" w:rsidRDefault="007A13F3" w:rsidP="005B7747">
      <w:r>
        <w:t xml:space="preserve">If you see waste occurring, </w:t>
      </w:r>
      <w:r w:rsidR="0072480B">
        <w:t>it is</w:t>
      </w:r>
      <w:r w:rsidR="00A6002F">
        <w:t xml:space="preserve"> important to talk to the people who are familiar with the process and systems. C</w:t>
      </w:r>
      <w:r>
        <w:t>onsider some of the following questions to help you get to the “why”:</w:t>
      </w:r>
    </w:p>
    <w:p w14:paraId="10C7E9E5" w14:textId="3A392D94" w:rsidR="00E53A91" w:rsidRDefault="00D71562" w:rsidP="00E53A91">
      <w:pPr>
        <w:pStyle w:val="Paragraphedeliste"/>
        <w:numPr>
          <w:ilvl w:val="0"/>
          <w:numId w:val="28"/>
        </w:numPr>
      </w:pPr>
      <w:r>
        <w:t>W</w:t>
      </w:r>
      <w:r w:rsidR="00E53A91">
        <w:t>hy is the equipment operating the way it is?</w:t>
      </w:r>
    </w:p>
    <w:p w14:paraId="5E7A807C" w14:textId="5F9200C9" w:rsidR="00E53A91" w:rsidRDefault="007A13F3" w:rsidP="00E53A91">
      <w:pPr>
        <w:pStyle w:val="Paragraphedeliste"/>
        <w:numPr>
          <w:ilvl w:val="0"/>
          <w:numId w:val="28"/>
        </w:numPr>
      </w:pPr>
      <w:r>
        <w:t xml:space="preserve">What would happen </w:t>
      </w:r>
      <w:r w:rsidR="00B261CA">
        <w:t xml:space="preserve">if the operation </w:t>
      </w:r>
      <w:r w:rsidR="00B87276">
        <w:t>were</w:t>
      </w:r>
      <w:r w:rsidR="00B261CA">
        <w:t xml:space="preserve"> changed to reduce energy consumption?</w:t>
      </w:r>
    </w:p>
    <w:p w14:paraId="1D1577F1" w14:textId="1A451179" w:rsidR="00B261CA" w:rsidRDefault="005153C1" w:rsidP="00E53A91">
      <w:pPr>
        <w:pStyle w:val="Paragraphedeliste"/>
        <w:numPr>
          <w:ilvl w:val="0"/>
          <w:numId w:val="28"/>
        </w:numPr>
      </w:pPr>
      <w:r>
        <w:t>What challenges are we using excess energy or resources to address?</w:t>
      </w:r>
    </w:p>
    <w:p w14:paraId="57A1B7E1" w14:textId="1FE19ACE" w:rsidR="005153C1" w:rsidRDefault="00D868B3" w:rsidP="00E53A91">
      <w:pPr>
        <w:pStyle w:val="Paragraphedeliste"/>
        <w:numPr>
          <w:ilvl w:val="0"/>
          <w:numId w:val="28"/>
        </w:numPr>
      </w:pPr>
      <w:r>
        <w:t>Could we change the conditions that generate those challenges in the first place?</w:t>
      </w:r>
    </w:p>
    <w:p w14:paraId="6DB711BC" w14:textId="1661CF22" w:rsidR="00D868B3" w:rsidRPr="00FE3837" w:rsidRDefault="00D868B3" w:rsidP="003E7722">
      <w:pPr>
        <w:pStyle w:val="Titre2"/>
      </w:pPr>
      <w:r>
        <w:t xml:space="preserve">Notes on </w:t>
      </w:r>
      <w:r w:rsidR="00302B5F">
        <w:t>Nick and Shannon’s</w:t>
      </w:r>
      <w:r w:rsidR="001E6376">
        <w:t xml:space="preserve"> </w:t>
      </w:r>
      <w:r w:rsidR="00302B5F">
        <w:t>discussion</w:t>
      </w:r>
    </w:p>
    <w:p w14:paraId="5EB2A699" w14:textId="573220C7" w:rsidR="003E7722" w:rsidRDefault="00717484" w:rsidP="003E77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4696900" wp14:editId="74933DF0">
                <wp:simplePos x="0" y="0"/>
                <wp:positionH relativeFrom="margin">
                  <wp:align>left</wp:align>
                </wp:positionH>
                <wp:positionV relativeFrom="paragraph">
                  <wp:posOffset>963295</wp:posOffset>
                </wp:positionV>
                <wp:extent cx="6324600" cy="2639695"/>
                <wp:effectExtent l="0" t="0" r="19050" b="27305"/>
                <wp:wrapSquare wrapText="bothSides"/>
                <wp:docPr id="1359261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63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FDBD" w14:textId="77777777" w:rsidR="003E7722" w:rsidRDefault="003E7722" w:rsidP="003E7722"/>
                          <w:p w14:paraId="72460E4E" w14:textId="77777777" w:rsidR="003E7722" w:rsidRDefault="003E7722" w:rsidP="003E7722"/>
                          <w:p w14:paraId="049FAD97" w14:textId="77777777" w:rsidR="003E7722" w:rsidRDefault="003E7722" w:rsidP="003E7722"/>
                          <w:p w14:paraId="7CD33904" w14:textId="77777777" w:rsidR="003E7722" w:rsidRDefault="003E7722" w:rsidP="003E7722"/>
                          <w:p w14:paraId="4E3F5360" w14:textId="77777777" w:rsidR="003E7722" w:rsidRDefault="003E7722" w:rsidP="003E7722"/>
                          <w:p w14:paraId="6E6E6CB4" w14:textId="77777777" w:rsidR="003E7722" w:rsidRDefault="003E7722" w:rsidP="003E7722"/>
                          <w:p w14:paraId="1D4D25A3" w14:textId="77777777" w:rsidR="003E7722" w:rsidRDefault="003E7722" w:rsidP="003E7722"/>
                          <w:p w14:paraId="33A99597" w14:textId="77777777" w:rsidR="003E7722" w:rsidRDefault="003E7722" w:rsidP="003E7722"/>
                          <w:p w14:paraId="0BDC7E40" w14:textId="77777777" w:rsidR="003E7722" w:rsidRDefault="003E7722" w:rsidP="003E7722"/>
                          <w:p w14:paraId="24E4202A" w14:textId="77777777" w:rsidR="003E7722" w:rsidRDefault="003E7722" w:rsidP="003E7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6900" id="_x0000_s1027" type="#_x0000_t202" style="position:absolute;margin-left:0;margin-top:75.85pt;width:498pt;height:207.8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">
                <v:textbox>
                  <w:txbxContent>
                    <w:p w14:paraId="1CCFFDBD" w14:textId="77777777" w:rsidR="003E7722" w:rsidRDefault="003E7722" w:rsidP="003E7722"/>
                    <w:p w14:paraId="72460E4E" w14:textId="77777777" w:rsidR="003E7722" w:rsidRDefault="003E7722" w:rsidP="003E7722"/>
                    <w:p w14:paraId="049FAD97" w14:textId="77777777" w:rsidR="003E7722" w:rsidRDefault="003E7722" w:rsidP="003E7722"/>
                    <w:p w14:paraId="7CD33904" w14:textId="77777777" w:rsidR="003E7722" w:rsidRDefault="003E7722" w:rsidP="003E7722"/>
                    <w:p w14:paraId="4E3F5360" w14:textId="77777777" w:rsidR="003E7722" w:rsidRDefault="003E7722" w:rsidP="003E7722"/>
                    <w:p w14:paraId="6E6E6CB4" w14:textId="77777777" w:rsidR="003E7722" w:rsidRDefault="003E7722" w:rsidP="003E7722"/>
                    <w:p w14:paraId="1D4D25A3" w14:textId="77777777" w:rsidR="003E7722" w:rsidRDefault="003E7722" w:rsidP="003E7722"/>
                    <w:p w14:paraId="33A99597" w14:textId="77777777" w:rsidR="003E7722" w:rsidRDefault="003E7722" w:rsidP="003E7722"/>
                    <w:p w14:paraId="0BDC7E40" w14:textId="77777777" w:rsidR="003E7722" w:rsidRDefault="003E7722" w:rsidP="003E7722"/>
                    <w:p w14:paraId="24E4202A" w14:textId="77777777" w:rsidR="003E7722" w:rsidRDefault="003E7722" w:rsidP="003E7722"/>
                  </w:txbxContent>
                </v:textbox>
                <w10:wrap type="square" anchorx="margin"/>
              </v:shape>
            </w:pict>
          </mc:Fallback>
        </mc:AlternateContent>
      </w:r>
      <w:r w:rsidR="00806305">
        <w:t xml:space="preserve">Take note on </w:t>
      </w:r>
      <w:r w:rsidR="002D1C31">
        <w:t xml:space="preserve">any aspects of </w:t>
      </w:r>
      <w:r w:rsidR="00302B5F">
        <w:t xml:space="preserve">the discussion </w:t>
      </w:r>
      <w:r w:rsidR="002D1C31">
        <w:t>that stand out to you. Additionally, s</w:t>
      </w:r>
      <w:r w:rsidR="003E7722">
        <w:t xml:space="preserve">ummarize other topics/issues, whether they are your significant energy users, general practices or specific techniques for finding new opportunities, or new potential energy-saving projects that you learned about today and want to act on </w:t>
      </w:r>
      <w:r w:rsidR="00302B5F">
        <w:t>soon</w:t>
      </w:r>
      <w:r w:rsidR="003E7722">
        <w:t>.</w:t>
      </w:r>
    </w:p>
    <w:p w14:paraId="5E44452A" w14:textId="0726152F" w:rsidR="00305AFB" w:rsidRDefault="00305AFB" w:rsidP="00377863">
      <w:pPr>
        <w:pStyle w:val="Titre1"/>
      </w:pPr>
      <w:r>
        <w:lastRenderedPageBreak/>
        <w:t>Energy-Saving Opportunities</w:t>
      </w:r>
    </w:p>
    <w:p w14:paraId="335D4959" w14:textId="2C8BDD95" w:rsidR="007710B3" w:rsidRPr="007710B3" w:rsidRDefault="007710B3" w:rsidP="007710B3">
      <w:r>
        <w:t xml:space="preserve">Thinking of the ideas and examples </w:t>
      </w:r>
      <w:r w:rsidR="00B87276">
        <w:t>you have</w:t>
      </w:r>
      <w:r>
        <w:t xml:space="preserve"> heard </w:t>
      </w:r>
      <w:r w:rsidR="008D36B2">
        <w:t>today;</w:t>
      </w:r>
      <w:r>
        <w:t xml:space="preserve"> make a commitment to </w:t>
      </w:r>
      <w:r w:rsidR="0039334C">
        <w:t>three</w:t>
      </w:r>
      <w:r>
        <w:t xml:space="preserve"> actions you will take to improve energy performance at your facility. 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12"/>
      </w:tblGrid>
      <w:tr w:rsidR="007710B3" w14:paraId="38199898" w14:textId="77777777" w:rsidTr="00180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467902C" w14:textId="30D4D325" w:rsidR="007710B3" w:rsidRPr="00866C80" w:rsidRDefault="007710B3" w:rsidP="00AE24FE">
            <w:pPr>
              <w:rPr>
                <w:color w:val="22602E" w:themeColor="background2" w:themeShade="BF"/>
              </w:rPr>
            </w:pPr>
            <w:r w:rsidRPr="00866C80">
              <w:rPr>
                <w:color w:val="22602E" w:themeColor="background2" w:themeShade="BF"/>
              </w:rPr>
              <w:t>Action</w:t>
            </w:r>
          </w:p>
        </w:tc>
        <w:tc>
          <w:tcPr>
            <w:tcW w:w="2312" w:type="dxa"/>
          </w:tcPr>
          <w:p w14:paraId="64129637" w14:textId="7CB517CE" w:rsidR="007710B3" w:rsidRPr="00866C80" w:rsidRDefault="007710B3" w:rsidP="00AE2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602E" w:themeColor="background2" w:themeShade="BF"/>
              </w:rPr>
            </w:pPr>
            <w:r w:rsidRPr="00866C80">
              <w:rPr>
                <w:color w:val="22602E" w:themeColor="background2" w:themeShade="BF"/>
              </w:rPr>
              <w:t>Timeframe</w:t>
            </w:r>
          </w:p>
        </w:tc>
      </w:tr>
      <w:tr w:rsidR="007710B3" w14:paraId="4A998F1C" w14:textId="77777777" w:rsidTr="00180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A1A2D1D" w14:textId="12222FE8" w:rsidR="007710B3" w:rsidRPr="007710B3" w:rsidRDefault="007710B3" w:rsidP="3FD0BDF6">
            <w:pPr>
              <w:rPr>
                <w:i/>
                <w:iCs/>
              </w:rPr>
            </w:pPr>
            <w:r w:rsidRPr="3FD0BDF6">
              <w:rPr>
                <w:i/>
                <w:iCs/>
              </w:rPr>
              <w:t xml:space="preserve">e.g. </w:t>
            </w:r>
            <w:r w:rsidR="6B195B26" w:rsidRPr="3FD0BDF6">
              <w:rPr>
                <w:i/>
                <w:iCs/>
              </w:rPr>
              <w:t>Inv</w:t>
            </w:r>
            <w:r w:rsidR="0052256C">
              <w:rPr>
                <w:i/>
                <w:iCs/>
              </w:rPr>
              <w:t>estigate</w:t>
            </w:r>
            <w:r w:rsidR="006835B4">
              <w:rPr>
                <w:i/>
                <w:iCs/>
              </w:rPr>
              <w:t xml:space="preserve"> if </w:t>
            </w:r>
            <w:r w:rsidR="00BF50AE">
              <w:rPr>
                <w:i/>
                <w:iCs/>
              </w:rPr>
              <w:t xml:space="preserve">our facility has any conveyers running when not </w:t>
            </w:r>
            <w:r w:rsidR="004379A6">
              <w:rPr>
                <w:i/>
                <w:iCs/>
              </w:rPr>
              <w:t>required.</w:t>
            </w:r>
          </w:p>
        </w:tc>
        <w:tc>
          <w:tcPr>
            <w:tcW w:w="2312" w:type="dxa"/>
          </w:tcPr>
          <w:p w14:paraId="29415654" w14:textId="793F9FF1" w:rsidR="007710B3" w:rsidRPr="007710B3" w:rsidRDefault="00EF1800" w:rsidP="3FD0B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April</w:t>
            </w:r>
          </w:p>
        </w:tc>
      </w:tr>
      <w:tr w:rsidR="007710B3" w14:paraId="39D6D034" w14:textId="77777777" w:rsidTr="00180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</w:tcPr>
          <w:p w14:paraId="48FFC62D" w14:textId="77777777" w:rsidR="007710B3" w:rsidRDefault="007710B3" w:rsidP="00AE24FE"/>
        </w:tc>
        <w:tc>
          <w:tcPr>
            <w:tcW w:w="2312" w:type="dxa"/>
            <w:tcBorders>
              <w:bottom w:val="none" w:sz="0" w:space="0" w:color="auto"/>
            </w:tcBorders>
          </w:tcPr>
          <w:p w14:paraId="176286B7" w14:textId="77777777" w:rsidR="007710B3" w:rsidRDefault="007710B3" w:rsidP="00AE24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710B3" w14:paraId="68270F78" w14:textId="77777777" w:rsidTr="00180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</w:tcPr>
          <w:p w14:paraId="00FE3DCD" w14:textId="77777777" w:rsidR="007710B3" w:rsidRDefault="007710B3" w:rsidP="00AE24FE"/>
        </w:tc>
        <w:tc>
          <w:tcPr>
            <w:tcW w:w="2312" w:type="dxa"/>
            <w:tcBorders>
              <w:bottom w:val="none" w:sz="0" w:space="0" w:color="auto"/>
            </w:tcBorders>
          </w:tcPr>
          <w:p w14:paraId="34958BF5" w14:textId="77777777" w:rsidR="007710B3" w:rsidRDefault="007710B3" w:rsidP="00AE2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0B3" w14:paraId="2115A7F6" w14:textId="77777777" w:rsidTr="00180C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</w:tcPr>
          <w:p w14:paraId="3D894F4A" w14:textId="77777777" w:rsidR="007710B3" w:rsidRDefault="007710B3" w:rsidP="00AE24FE"/>
        </w:tc>
        <w:tc>
          <w:tcPr>
            <w:tcW w:w="2312" w:type="dxa"/>
            <w:tcBorders>
              <w:bottom w:val="none" w:sz="0" w:space="0" w:color="auto"/>
            </w:tcBorders>
          </w:tcPr>
          <w:p w14:paraId="57B3A033" w14:textId="77777777" w:rsidR="007710B3" w:rsidRDefault="007710B3" w:rsidP="00AE24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6204F4" w14:textId="77777777" w:rsidR="00305AFB" w:rsidRPr="00305AFB" w:rsidRDefault="00305AFB" w:rsidP="00AE24FE"/>
    <w:p w14:paraId="3B33B8A1" w14:textId="09E62C75" w:rsidR="00377863" w:rsidRDefault="001503C1" w:rsidP="00377863">
      <w:pPr>
        <w:pStyle w:val="Titre1"/>
      </w:pPr>
      <w:r>
        <w:t>Additional</w:t>
      </w:r>
      <w:r w:rsidR="00377863">
        <w:t xml:space="preserve"> Resources</w:t>
      </w:r>
    </w:p>
    <w:p w14:paraId="5F2A55E0" w14:textId="09BFD95D" w:rsidR="00352CC9" w:rsidRDefault="009B4CAE" w:rsidP="00C639C4">
      <w:pPr>
        <w:rPr>
          <w:b/>
          <w:bCs/>
        </w:rPr>
      </w:pPr>
      <w:r>
        <w:rPr>
          <w:b/>
          <w:bCs/>
        </w:rPr>
        <w:t xml:space="preserve">On the SEM </w:t>
      </w:r>
      <w:r w:rsidR="00A22C12">
        <w:rPr>
          <w:b/>
          <w:bCs/>
        </w:rPr>
        <w:t>Learning Platform</w:t>
      </w:r>
      <w:r w:rsidR="000D11C1" w:rsidRPr="0097009A">
        <w:rPr>
          <w:b/>
          <w:bCs/>
        </w:rPr>
        <w:t xml:space="preserve">: </w:t>
      </w:r>
    </w:p>
    <w:p w14:paraId="20352CAD" w14:textId="6182A3C1" w:rsidR="003852AD" w:rsidRDefault="00911419" w:rsidP="00AD447E">
      <w:pPr>
        <w:pStyle w:val="Paragraphedeliste"/>
        <w:numPr>
          <w:ilvl w:val="0"/>
          <w:numId w:val="26"/>
        </w:numPr>
      </w:pPr>
      <w:hyperlink r:id="rId22">
        <w:r w:rsidRPr="3FD0BDF6">
          <w:rPr>
            <w:rStyle w:val="Lienhypertexte"/>
          </w:rPr>
          <w:t>9 Energy Waste</w:t>
        </w:r>
        <w:r w:rsidR="6FC8B5A4" w:rsidRPr="3FD0BDF6">
          <w:rPr>
            <w:rStyle w:val="Lienhypertexte"/>
          </w:rPr>
          <w:t>s</w:t>
        </w:r>
        <w:r w:rsidRPr="3FD0BDF6">
          <w:rPr>
            <w:rStyle w:val="Lienhypertexte"/>
          </w:rPr>
          <w:t xml:space="preserve"> Tracking Workbook</w:t>
        </w:r>
      </w:hyperlink>
    </w:p>
    <w:p w14:paraId="7F0B9758" w14:textId="502FB7D6" w:rsidR="009B4CAE" w:rsidRPr="0076775C" w:rsidRDefault="0076775C" w:rsidP="00AD447E">
      <w:pPr>
        <w:pStyle w:val="Paragraphedeliste"/>
        <w:numPr>
          <w:ilvl w:val="0"/>
          <w:numId w:val="26"/>
        </w:numPr>
      </w:pPr>
      <w:hyperlink r:id="rId23" w:history="1">
        <w:r w:rsidRPr="003546A7">
          <w:rPr>
            <w:rStyle w:val="Lienhypertexte"/>
          </w:rPr>
          <w:t>Energy Hunt Tips and Tricks</w:t>
        </w:r>
      </w:hyperlink>
      <w:r>
        <w:t xml:space="preserve"> </w:t>
      </w:r>
    </w:p>
    <w:p w14:paraId="4258F116" w14:textId="7A480B0B" w:rsidR="00352CC9" w:rsidRPr="0097009A" w:rsidRDefault="00160DF5" w:rsidP="00C639C4">
      <w:pPr>
        <w:rPr>
          <w:b/>
          <w:bCs/>
        </w:rPr>
      </w:pPr>
      <w:r>
        <w:rPr>
          <w:b/>
          <w:bCs/>
        </w:rPr>
        <w:t>Forestry</w:t>
      </w:r>
      <w:r w:rsidR="00352CC9" w:rsidRPr="0097009A">
        <w:rPr>
          <w:b/>
          <w:bCs/>
        </w:rPr>
        <w:t xml:space="preserve"> Opportunities: </w:t>
      </w:r>
    </w:p>
    <w:p w14:paraId="20E43F42" w14:textId="616212E4" w:rsidR="00352CC9" w:rsidRPr="007574D1" w:rsidRDefault="007574D1" w:rsidP="00AD447E">
      <w:pPr>
        <w:pStyle w:val="Paragraphedeliste"/>
        <w:numPr>
          <w:ilvl w:val="0"/>
          <w:numId w:val="27"/>
        </w:numPr>
        <w:rPr>
          <w:rStyle w:val="Lienhypertexte"/>
        </w:rPr>
      </w:pPr>
      <w:r>
        <w:fldChar w:fldCharType="begin"/>
      </w:r>
      <w:r>
        <w:instrText>HYPERLINK "https://natural-resources.canada.ca/sites/www.nrcan.gc.ca/files/oee/pdf/publications/industrial/mining/open-pit/Open-Pit-Mines-1939B-Eng.pdf"</w:instrText>
      </w:r>
      <w:r>
        <w:fldChar w:fldCharType="separate"/>
      </w:r>
      <w:hyperlink r:id="rId24" w:history="1">
        <w:r w:rsidR="008873DE" w:rsidRPr="008873DE">
          <w:rPr>
            <w:rStyle w:val="Lienhypertexte"/>
          </w:rPr>
          <w:t>Forest Products Sector - Natural Resources Canada</w:t>
        </w:r>
      </w:hyperlink>
    </w:p>
    <w:p w14:paraId="5554BB32" w14:textId="76C9DDCE" w:rsidR="002F7C55" w:rsidRPr="00F35BEE" w:rsidRDefault="007574D1" w:rsidP="00AD447E">
      <w:pPr>
        <w:pStyle w:val="Paragraphedeliste"/>
        <w:numPr>
          <w:ilvl w:val="0"/>
          <w:numId w:val="27"/>
        </w:numPr>
        <w:rPr>
          <w:rStyle w:val="Lienhypertexte"/>
        </w:rPr>
      </w:pPr>
      <w:r>
        <w:fldChar w:fldCharType="end"/>
      </w:r>
      <w:r w:rsidR="00F35BEE">
        <w:fldChar w:fldCharType="begin"/>
      </w:r>
      <w:r w:rsidR="00F35BEE">
        <w:instrText>HYPERLINK "https://www.energy.gov/eere/iedo/articles/us-mining-industry-energy-bandwidth-study"</w:instrText>
      </w:r>
      <w:r w:rsidR="00F35BEE">
        <w:fldChar w:fldCharType="separate"/>
      </w:r>
      <w:hyperlink r:id="rId25" w:history="1">
        <w:r w:rsidR="00274595" w:rsidRPr="00274595">
          <w:rPr>
            <w:rStyle w:val="Lienhypertexte"/>
          </w:rPr>
          <w:t>Kiln Drying Planning Tool Download - Develop a strategys for planning the usage of air drying</w:t>
        </w:r>
      </w:hyperlink>
    </w:p>
    <w:p w14:paraId="5BA82074" w14:textId="67539AF4" w:rsidR="0097009A" w:rsidRDefault="00F35BEE" w:rsidP="0097009A">
      <w:pPr>
        <w:pStyle w:val="Paragraphedeliste"/>
        <w:numPr>
          <w:ilvl w:val="0"/>
          <w:numId w:val="27"/>
        </w:numPr>
      </w:pPr>
      <w:r>
        <w:fldChar w:fldCharType="end"/>
      </w:r>
      <w:hyperlink r:id="rId26" w:history="1">
        <w:r w:rsidR="00E35E51" w:rsidRPr="00E35E51">
          <w:rPr>
            <w:rStyle w:val="Lienhypertexte"/>
          </w:rPr>
          <w:t>Energy efficiency challenges in pulp and paper manufacturing: A tutorial review: BioResources</w:t>
        </w:r>
      </w:hyperlink>
    </w:p>
    <w:p w14:paraId="24905D88" w14:textId="376A27B5" w:rsidR="004C2A13" w:rsidRDefault="004C2A13" w:rsidP="0097009A">
      <w:pPr>
        <w:pStyle w:val="Paragraphedeliste"/>
        <w:numPr>
          <w:ilvl w:val="0"/>
          <w:numId w:val="27"/>
        </w:numPr>
      </w:pPr>
      <w:hyperlink r:id="rId27" w:history="1">
        <w:r w:rsidRPr="004C2A13">
          <w:rPr>
            <w:rStyle w:val="Lienhypertexte"/>
          </w:rPr>
          <w:t>Energy Reduction in Pulp and Paper Industry | Ways to Conserve Energy</w:t>
        </w:r>
      </w:hyperlink>
    </w:p>
    <w:p w14:paraId="1550AC18" w14:textId="2B996181" w:rsidR="00B30031" w:rsidRDefault="00B30031" w:rsidP="0097009A">
      <w:pPr>
        <w:pStyle w:val="Paragraphedeliste"/>
        <w:numPr>
          <w:ilvl w:val="0"/>
          <w:numId w:val="27"/>
        </w:numPr>
      </w:pPr>
      <w:hyperlink r:id="rId28" w:history="1">
        <w:r w:rsidRPr="00B30031">
          <w:rPr>
            <w:rStyle w:val="Lienhypertexte"/>
          </w:rPr>
          <w:t>Energy Efficiency and the Pulp and Paper Industry | ACEEE</w:t>
        </w:r>
      </w:hyperlink>
    </w:p>
    <w:p w14:paraId="57441431" w14:textId="77777777" w:rsidR="003100A6" w:rsidRPr="00C639C4" w:rsidRDefault="003100A6" w:rsidP="00C639C4"/>
    <w:p w14:paraId="138646B8" w14:textId="1D764BD8" w:rsidR="00A472F2" w:rsidRDefault="00377863" w:rsidP="00A472F2">
      <w:r>
        <w:br w:type="page"/>
      </w:r>
      <w:r w:rsidR="00A472F2" w:rsidRPr="00A472F2">
        <w:rPr>
          <w:rStyle w:val="Titre1Car"/>
        </w:rPr>
        <w:lastRenderedPageBreak/>
        <w:t>Teams Instructions</w:t>
      </w:r>
      <w:r w:rsidR="00A472F2">
        <w:t xml:space="preserve"> </w:t>
      </w:r>
    </w:p>
    <w:p w14:paraId="2153BED0" w14:textId="77777777" w:rsidR="00A472F2" w:rsidRDefault="00A472F2" w:rsidP="00A472F2">
      <w:pPr>
        <w:pStyle w:val="Titre2"/>
      </w:pPr>
      <w:r>
        <w:t>Joining the Workshop</w:t>
      </w:r>
    </w:p>
    <w:p w14:paraId="24CBED5B" w14:textId="77777777" w:rsidR="00A472F2" w:rsidRDefault="00A472F2" w:rsidP="00A472F2">
      <w:pPr>
        <w:spacing w:after="0"/>
      </w:pPr>
      <w:r>
        <w:t xml:space="preserve">If you are not familiar </w:t>
      </w:r>
      <w:r w:rsidRPr="00CC011B">
        <w:t xml:space="preserve">with Teams, please see the following links for instructions on how to join. </w:t>
      </w:r>
      <w:r w:rsidRPr="00CC011B">
        <w:rPr>
          <w:rFonts w:cs="Tahoma"/>
          <w:shd w:val="clear" w:color="auto" w:fill="FFFFFF"/>
        </w:rPr>
        <w:t xml:space="preserve">You can also join a test meeting by following </w:t>
      </w:r>
      <w:hyperlink r:id="rId29" w:anchor=":~:text=Make%20a%20test%20call&amp;text=Settings%20and%20more-,next%20to%20your%20profile%20picture%20at%20the%20top%20of%20Teams,and%20record%20a%20short%20message." w:history="1">
        <w:r w:rsidRPr="005D636D">
          <w:rPr>
            <w:rStyle w:val="Lienhypertexte"/>
            <w:rFonts w:cs="Tahoma"/>
            <w:color w:val="0B5CFF"/>
          </w:rPr>
          <w:t>these instructions</w:t>
        </w:r>
      </w:hyperlink>
      <w:r w:rsidRPr="00CC011B">
        <w:rPr>
          <w:rFonts w:cs="Tahoma"/>
          <w:shd w:val="clear" w:color="auto" w:fill="FFFFFF"/>
        </w:rPr>
        <w:t xml:space="preserve"> to familiarize yourself with using Teams.</w:t>
      </w:r>
    </w:p>
    <w:p w14:paraId="3E5D93F3" w14:textId="77777777" w:rsidR="00A472F2" w:rsidRDefault="00A472F2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0" w:history="1">
        <w:r w:rsidRPr="005D636D">
          <w:rPr>
            <w:rStyle w:val="Lienhypertexte"/>
            <w:rFonts w:cs="Tahoma"/>
            <w:color w:val="0B5CFF"/>
          </w:rPr>
          <w:t>How to join a Teams meeting (app or web)</w:t>
        </w:r>
      </w:hyperlink>
    </w:p>
    <w:p w14:paraId="2701AD97" w14:textId="77777777" w:rsidR="00A472F2" w:rsidRDefault="00A472F2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1" w:anchor="ID0EBF=Desktop" w:history="1">
        <w:r w:rsidRPr="005D636D">
          <w:rPr>
            <w:rStyle w:val="Lienhypertexte"/>
            <w:rFonts w:cs="Tahoma"/>
            <w:color w:val="0B5CFF"/>
          </w:rPr>
          <w:t>How to join a Teams meeting in Microsoft Teams (free version)</w:t>
        </w:r>
      </w:hyperlink>
    </w:p>
    <w:p w14:paraId="066D4B4E" w14:textId="77777777" w:rsidR="00A472F2" w:rsidRPr="009279BC" w:rsidRDefault="00A472F2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2" w:history="1">
        <w:r w:rsidRPr="005D636D">
          <w:rPr>
            <w:rStyle w:val="Lienhypertexte"/>
            <w:rFonts w:cs="Tahoma"/>
            <w:color w:val="0B5CFF"/>
          </w:rPr>
          <w:t>How to join a Teams meeting without a Microsoft Teams account</w:t>
        </w:r>
      </w:hyperlink>
    </w:p>
    <w:p w14:paraId="29EEB3D2" w14:textId="77777777" w:rsidR="00A472F2" w:rsidRPr="005D636D" w:rsidRDefault="00A472F2" w:rsidP="007A1A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212529"/>
        </w:rPr>
      </w:pPr>
      <w:hyperlink r:id="rId33" w:history="1">
        <w:r w:rsidRPr="005D636D">
          <w:rPr>
            <w:rStyle w:val="Lienhypertexte"/>
            <w:rFonts w:cs="Tahoma"/>
            <w:color w:val="0B5CFF"/>
          </w:rPr>
          <w:t>How to join a Teams meeting by phone</w:t>
        </w:r>
      </w:hyperlink>
    </w:p>
    <w:p w14:paraId="457559E1" w14:textId="77777777" w:rsidR="00A472F2" w:rsidRDefault="00A472F2" w:rsidP="00A472F2">
      <w:pPr>
        <w:shd w:val="clear" w:color="auto" w:fill="FFFFFF"/>
        <w:spacing w:after="0" w:line="240" w:lineRule="auto"/>
        <w:rPr>
          <w:rFonts w:cs="Tahoma"/>
          <w:color w:val="212529"/>
        </w:rPr>
      </w:pPr>
    </w:p>
    <w:p w14:paraId="4205D75E" w14:textId="77777777" w:rsidR="00A472F2" w:rsidRPr="006E0B56" w:rsidRDefault="00A472F2" w:rsidP="00A472F2">
      <w:pPr>
        <w:shd w:val="clear" w:color="auto" w:fill="FFFFFF"/>
        <w:spacing w:after="0" w:line="240" w:lineRule="auto"/>
        <w:rPr>
          <w:rFonts w:cs="Tahoma"/>
          <w:color w:val="212529"/>
        </w:rPr>
      </w:pPr>
      <w:r>
        <w:rPr>
          <w:rFonts w:cs="Tahoma"/>
          <w:color w:val="212529"/>
        </w:rPr>
        <w:t xml:space="preserve">If you are having trouble connecting, please see the following resources on </w:t>
      </w:r>
      <w:hyperlink r:id="rId34" w:history="1">
        <w:r w:rsidRPr="006E0B56">
          <w:rPr>
            <w:rStyle w:val="Lienhypertexte"/>
            <w:rFonts w:cs="Tahoma"/>
          </w:rPr>
          <w:t xml:space="preserve">troubleshooting when you can’t join a </w:t>
        </w:r>
        <w:r>
          <w:rPr>
            <w:rStyle w:val="Lienhypertexte"/>
            <w:rFonts w:cs="Tahoma"/>
          </w:rPr>
          <w:t>Teams</w:t>
        </w:r>
        <w:r w:rsidRPr="006E0B56">
          <w:rPr>
            <w:rStyle w:val="Lienhypertexte"/>
            <w:rFonts w:cs="Tahoma"/>
          </w:rPr>
          <w:t xml:space="preserve"> meeting</w:t>
        </w:r>
      </w:hyperlink>
      <w:r>
        <w:rPr>
          <w:rFonts w:cs="Tahoma"/>
          <w:color w:val="212529"/>
        </w:rPr>
        <w:t>.</w:t>
      </w:r>
    </w:p>
    <w:p w14:paraId="752407B0" w14:textId="125A2845" w:rsidR="00A472F2" w:rsidRPr="00BE3854" w:rsidRDefault="3975D801" w:rsidP="00A472F2">
      <w:pPr>
        <w:pStyle w:val="Titre2"/>
      </w:pPr>
      <w:r>
        <w:t>TEAMs Features Used in this Workshop</w:t>
      </w:r>
    </w:p>
    <w:tbl>
      <w:tblPr>
        <w:tblStyle w:val="Grilledetableauclaire"/>
        <w:tblW w:w="0" w:type="auto"/>
        <w:tblBorders>
          <w:top w:val="single" w:sz="18" w:space="0" w:color="545859" w:themeColor="text1"/>
          <w:left w:val="single" w:sz="18" w:space="0" w:color="545859" w:themeColor="text1"/>
          <w:bottom w:val="single" w:sz="18" w:space="0" w:color="545859" w:themeColor="text1"/>
          <w:right w:val="single" w:sz="18" w:space="0" w:color="545859" w:themeColor="text1"/>
          <w:insideH w:val="single" w:sz="18" w:space="0" w:color="545859" w:themeColor="text1"/>
          <w:insideV w:val="single" w:sz="18" w:space="0" w:color="545859" w:themeColor="text1"/>
        </w:tblBorders>
        <w:tblLook w:val="04A0" w:firstRow="1" w:lastRow="0" w:firstColumn="1" w:lastColumn="0" w:noHBand="0" w:noVBand="1"/>
      </w:tblPr>
      <w:tblGrid>
        <w:gridCol w:w="4805"/>
        <w:gridCol w:w="35"/>
        <w:gridCol w:w="5086"/>
      </w:tblGrid>
      <w:tr w:rsidR="00A472F2" w14:paraId="7AA8A43A" w14:textId="77777777" w:rsidTr="00182199">
        <w:tc>
          <w:tcPr>
            <w:tcW w:w="4805" w:type="dxa"/>
            <w:tcBorders>
              <w:bottom w:val="single" w:sz="18" w:space="0" w:color="545859" w:themeColor="text1"/>
            </w:tcBorders>
          </w:tcPr>
          <w:p w14:paraId="0247E347" w14:textId="77777777" w:rsidR="00A472F2" w:rsidRDefault="00A472F2" w:rsidP="0070290E">
            <w:pPr>
              <w:pStyle w:val="Titre3"/>
              <w:spacing w:before="120"/>
            </w:pPr>
            <w:r>
              <w:t>Raise your hand</w:t>
            </w:r>
          </w:p>
          <w:p w14:paraId="1AE6C37B" w14:textId="77777777" w:rsidR="00A472F2" w:rsidRDefault="00A472F2" w:rsidP="007A1A7A">
            <w:pPr>
              <w:pStyle w:val="Paragraphedeliste"/>
              <w:numPr>
                <w:ilvl w:val="0"/>
                <w:numId w:val="5"/>
              </w:numPr>
            </w:pPr>
            <w:r>
              <w:t xml:space="preserve">At the top of your screen, click </w:t>
            </w:r>
            <w:r>
              <w:rPr>
                <w:b/>
                <w:bCs/>
              </w:rPr>
              <w:t>Raise</w:t>
            </w:r>
            <w:r>
              <w:t>.</w:t>
            </w:r>
          </w:p>
          <w:p w14:paraId="21E6115E" w14:textId="77777777" w:rsidR="00A472F2" w:rsidRDefault="00A472F2" w:rsidP="007A1A7A">
            <w:pPr>
              <w:pStyle w:val="Paragraphedeliste"/>
              <w:numPr>
                <w:ilvl w:val="0"/>
                <w:numId w:val="5"/>
              </w:numPr>
            </w:pPr>
            <w:r>
              <w:t>A hand should show up next to your name under Participants.</w:t>
            </w:r>
          </w:p>
          <w:p w14:paraId="1234F8CD" w14:textId="77777777" w:rsidR="00A472F2" w:rsidRDefault="00A472F2" w:rsidP="007A1A7A">
            <w:pPr>
              <w:pStyle w:val="Paragraphedeliste"/>
              <w:numPr>
                <w:ilvl w:val="0"/>
                <w:numId w:val="5"/>
              </w:numPr>
            </w:pPr>
            <w:r>
              <w:t xml:space="preserve">To lower your hand, click </w:t>
            </w:r>
            <w:r>
              <w:rPr>
                <w:b/>
                <w:bCs/>
              </w:rPr>
              <w:t>Raise</w:t>
            </w:r>
            <w:r>
              <w:t xml:space="preserve"> again.</w:t>
            </w:r>
          </w:p>
          <w:p w14:paraId="1539860D" w14:textId="77777777" w:rsidR="00A472F2" w:rsidRDefault="00A472F2" w:rsidP="0070290E"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548EB52" wp14:editId="022F3A14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52705</wp:posOffset>
                  </wp:positionV>
                  <wp:extent cx="2184400" cy="539742"/>
                  <wp:effectExtent l="0" t="0" r="6350" b="0"/>
                  <wp:wrapNone/>
                  <wp:docPr id="509238324" name="Picture 5092383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38324" name="Picture 5092383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53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D84F54" w14:textId="77777777" w:rsidR="00A472F2" w:rsidRDefault="00A472F2" w:rsidP="0070290E"/>
          <w:p w14:paraId="3768229B" w14:textId="77777777" w:rsidR="00A472F2" w:rsidRDefault="00A472F2" w:rsidP="0070290E"/>
          <w:p w14:paraId="31046D06" w14:textId="77777777" w:rsidR="00A472F2" w:rsidRDefault="00A472F2" w:rsidP="0070290E"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092AD1DF" wp14:editId="1D88F1B6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83185</wp:posOffset>
                  </wp:positionV>
                  <wp:extent cx="1917700" cy="1404631"/>
                  <wp:effectExtent l="0" t="0" r="6350" b="5080"/>
                  <wp:wrapNone/>
                  <wp:docPr id="833230903" name="Picture 8332309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30903" name="Picture 8332309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40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D75B6B" w14:textId="77777777" w:rsidR="00A472F2" w:rsidRDefault="00A472F2" w:rsidP="0070290E"/>
          <w:p w14:paraId="0DDAE25A" w14:textId="77777777" w:rsidR="00A472F2" w:rsidRDefault="00A472F2" w:rsidP="0070290E"/>
          <w:p w14:paraId="212A5F4E" w14:textId="77777777" w:rsidR="00A472F2" w:rsidRDefault="00A472F2" w:rsidP="0070290E"/>
          <w:p w14:paraId="7196E72F" w14:textId="77777777" w:rsidR="00A472F2" w:rsidRDefault="00A472F2" w:rsidP="0070290E"/>
          <w:p w14:paraId="452FEA96" w14:textId="77777777" w:rsidR="00A472F2" w:rsidRDefault="00A472F2" w:rsidP="0070290E"/>
          <w:p w14:paraId="5A4767B7" w14:textId="77777777" w:rsidR="00A472F2" w:rsidRDefault="00A472F2" w:rsidP="0070290E"/>
          <w:p w14:paraId="0062AE8D" w14:textId="77777777" w:rsidR="00A472F2" w:rsidRDefault="00A472F2" w:rsidP="0070290E"/>
          <w:p w14:paraId="64CF0D3E" w14:textId="77777777" w:rsidR="00A472F2" w:rsidRDefault="00A472F2" w:rsidP="0070290E"/>
        </w:tc>
        <w:tc>
          <w:tcPr>
            <w:tcW w:w="5121" w:type="dxa"/>
            <w:gridSpan w:val="2"/>
            <w:tcBorders>
              <w:bottom w:val="single" w:sz="18" w:space="0" w:color="545859" w:themeColor="text1"/>
            </w:tcBorders>
          </w:tcPr>
          <w:p w14:paraId="763C024D" w14:textId="77777777" w:rsidR="00A472F2" w:rsidRDefault="00A472F2" w:rsidP="0070290E">
            <w:pPr>
              <w:pStyle w:val="Titre3"/>
              <w:spacing w:before="120"/>
            </w:pPr>
            <w:r>
              <w:t>use the chat to ask questions</w:t>
            </w:r>
          </w:p>
          <w:p w14:paraId="77313915" w14:textId="77777777" w:rsidR="00A472F2" w:rsidRDefault="00A472F2" w:rsidP="007A1A7A">
            <w:pPr>
              <w:pStyle w:val="Paragraphedeliste"/>
              <w:numPr>
                <w:ilvl w:val="0"/>
                <w:numId w:val="6"/>
              </w:numPr>
            </w:pPr>
            <w:r>
              <w:t xml:space="preserve">To use the chat, click </w:t>
            </w:r>
            <w:r>
              <w:rPr>
                <w:b/>
                <w:bCs/>
              </w:rPr>
              <w:t>Chat</w:t>
            </w:r>
            <w:r>
              <w:t xml:space="preserve"> at the top of your screen.</w:t>
            </w:r>
          </w:p>
          <w:p w14:paraId="3667D73C" w14:textId="331B694B" w:rsidR="00A472F2" w:rsidRPr="00C307B5" w:rsidRDefault="00A472F2" w:rsidP="007A1A7A">
            <w:pPr>
              <w:pStyle w:val="Paragraphedeliste"/>
              <w:numPr>
                <w:ilvl w:val="0"/>
                <w:numId w:val="6"/>
              </w:numPr>
            </w:pPr>
            <w:r>
              <w:t>The chat should appear on the right side of your screen. Type your message in the message box.</w:t>
            </w:r>
          </w:p>
          <w:p w14:paraId="48B8F555" w14:textId="3DA33112" w:rsidR="00A472F2" w:rsidRDefault="008C7EF0" w:rsidP="0070290E"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109BB375" wp14:editId="033EEDCE">
                  <wp:simplePos x="0" y="0"/>
                  <wp:positionH relativeFrom="column">
                    <wp:posOffset>-63959</wp:posOffset>
                  </wp:positionH>
                  <wp:positionV relativeFrom="paragraph">
                    <wp:posOffset>58420</wp:posOffset>
                  </wp:positionV>
                  <wp:extent cx="1441450" cy="615026"/>
                  <wp:effectExtent l="0" t="0" r="6350" b="0"/>
                  <wp:wrapNone/>
                  <wp:docPr id="1504510765" name="Picture 150451076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10765" name="Picture 150451076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0" t="20911" r="44192"/>
                          <a:stretch/>
                        </pic:blipFill>
                        <pic:spPr bwMode="auto">
                          <a:xfrm>
                            <a:off x="0" y="0"/>
                            <a:ext cx="1441450" cy="615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2F2"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7CFA417B" wp14:editId="46D463E8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261620</wp:posOffset>
                  </wp:positionV>
                  <wp:extent cx="1873291" cy="1600200"/>
                  <wp:effectExtent l="0" t="0" r="0" b="0"/>
                  <wp:wrapNone/>
                  <wp:docPr id="1221166608" name="Picture 122116660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66608" name="Picture 12211666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5"/>
                          <a:stretch/>
                        </pic:blipFill>
                        <pic:spPr bwMode="auto">
                          <a:xfrm>
                            <a:off x="0" y="0"/>
                            <a:ext cx="1873291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2199" w14:paraId="4FED7FED" w14:textId="77777777" w:rsidTr="00182199">
        <w:tc>
          <w:tcPr>
            <w:tcW w:w="4840" w:type="dxa"/>
            <w:gridSpan w:val="2"/>
            <w:tcBorders>
              <w:right w:val="nil"/>
            </w:tcBorders>
          </w:tcPr>
          <w:p w14:paraId="32B149EB" w14:textId="520B331E" w:rsidR="00182199" w:rsidRDefault="00182199" w:rsidP="0070290E">
            <w:pPr>
              <w:pStyle w:val="Titre3"/>
              <w:spacing w:before="120"/>
            </w:pPr>
            <w:r>
              <w:t>Joining a Breakout Room</w:t>
            </w:r>
          </w:p>
          <w:p w14:paraId="7DDA510A" w14:textId="77777777" w:rsidR="00182199" w:rsidRDefault="00182199" w:rsidP="0070290E">
            <w:r>
              <w:t>When a breakout room is opened, you will see a button at the top of your screen labelled ‘Join Room’. Click the Join button to begin the breakout.</w:t>
            </w:r>
            <w:r w:rsidRPr="002843DB">
              <w:t xml:space="preserve"> </w:t>
            </w:r>
          </w:p>
        </w:tc>
        <w:tc>
          <w:tcPr>
            <w:tcW w:w="5086" w:type="dxa"/>
            <w:tcBorders>
              <w:left w:val="nil"/>
            </w:tcBorders>
          </w:tcPr>
          <w:p w14:paraId="6D361C6D" w14:textId="763136A4" w:rsidR="00182199" w:rsidRDefault="00182199" w:rsidP="0070290E">
            <w:r>
              <w:rPr>
                <w:noProof/>
              </w:rPr>
              <w:drawing>
                <wp:anchor distT="0" distB="0" distL="114300" distR="114300" simplePos="0" relativeHeight="251660295" behindDoc="0" locked="0" layoutInCell="1" allowOverlap="1" wp14:anchorId="3EA7D677" wp14:editId="61918B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29785</wp:posOffset>
                  </wp:positionV>
                  <wp:extent cx="3092450" cy="1116965"/>
                  <wp:effectExtent l="0" t="0" r="0" b="6985"/>
                  <wp:wrapThrough wrapText="bothSides">
                    <wp:wrapPolygon edited="0">
                      <wp:start x="0" y="0"/>
                      <wp:lineTo x="0" y="21367"/>
                      <wp:lineTo x="21423" y="21367"/>
                      <wp:lineTo x="21423" y="0"/>
                      <wp:lineTo x="0" y="0"/>
                    </wp:wrapPolygon>
                  </wp:wrapThrough>
                  <wp:docPr id="1453768271" name="Picture 145376827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68271" name="Picture 14537682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61691E" w14:textId="043C384F" w:rsidR="00377863" w:rsidRPr="00495DC7" w:rsidRDefault="00377863"/>
    <w:sectPr w:rsidR="00377863" w:rsidRPr="00495DC7" w:rsidSect="003D35B0">
      <w:footerReference w:type="default" r:id="rId40"/>
      <w:footerReference w:type="first" r:id="rId41"/>
      <w:type w:val="continuous"/>
      <w:pgSz w:w="12240" w:h="15840"/>
      <w:pgMar w:top="1440" w:right="1134" w:bottom="1837" w:left="1134" w:header="567" w:footer="709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est User" w:date="2025-04-23T14:24:00Z" w:initials="GU">
    <w:p w14:paraId="20876D58" w14:textId="7BEF109C" w:rsidR="00EA07CB" w:rsidRDefault="00EA07CB">
      <w:pPr>
        <w:pStyle w:val="Commentaire"/>
      </w:pPr>
      <w:r>
        <w:rPr>
          <w:rStyle w:val="Marquedecommentaire"/>
        </w:rPr>
        <w:annotationRef/>
      </w:r>
      <w:r w:rsidRPr="3ECADFB7">
        <w:t>Do we need this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876D5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CCB715" w16cex:dateUtc="2025-04-23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876D58" w16cid:durableId="45CCB7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D561" w14:textId="77777777" w:rsidR="00D05EAA" w:rsidRDefault="00D05EAA">
      <w:pPr>
        <w:spacing w:after="0" w:line="240" w:lineRule="auto"/>
      </w:pPr>
      <w:r>
        <w:separator/>
      </w:r>
    </w:p>
  </w:endnote>
  <w:endnote w:type="continuationSeparator" w:id="0">
    <w:p w14:paraId="71325D0C" w14:textId="77777777" w:rsidR="00D05EAA" w:rsidRDefault="00D05EAA">
      <w:pPr>
        <w:spacing w:after="0" w:line="240" w:lineRule="auto"/>
      </w:pPr>
      <w:r>
        <w:continuationSeparator/>
      </w:r>
    </w:p>
  </w:endnote>
  <w:endnote w:type="continuationNotice" w:id="1">
    <w:p w14:paraId="10C2AC4F" w14:textId="77777777" w:rsidR="00D05EAA" w:rsidRDefault="00D05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A0AB" w14:textId="464B3402" w:rsidR="00131363" w:rsidRDefault="00131363" w:rsidP="00DA712E">
    <w:pPr>
      <w:pStyle w:val="Pieddepage"/>
      <w:tabs>
        <w:tab w:val="clear" w:pos="4680"/>
        <w:tab w:val="clear" w:pos="9360"/>
        <w:tab w:val="center" w:pos="142"/>
        <w:tab w:val="right" w:pos="9923"/>
      </w:tabs>
    </w:pPr>
    <w:r>
      <w:t>Energy</w:t>
    </w:r>
    <w:r w:rsidR="00777613">
      <w:t>-saving</w:t>
    </w:r>
    <w:r>
      <w:t xml:space="preserve"> </w:t>
    </w:r>
    <w:r w:rsidR="00777613">
      <w:t>O</w:t>
    </w:r>
    <w:r>
      <w:t xml:space="preserve">pportunities in the </w:t>
    </w:r>
    <w:r w:rsidR="00777613">
      <w:t>F</w:t>
    </w:r>
    <w:r>
      <w:t xml:space="preserve">ood and </w:t>
    </w:r>
    <w:r w:rsidR="00777613">
      <w:t>B</w:t>
    </w:r>
    <w:r>
      <w:t xml:space="preserve">everage </w:t>
    </w:r>
    <w:r w:rsidR="00777613">
      <w:t>P</w:t>
    </w:r>
    <w:r>
      <w:t xml:space="preserve">rocessing </w:t>
    </w:r>
    <w:r w:rsidR="00777613">
      <w:t>S</w:t>
    </w:r>
    <w:r>
      <w:t>ector</w:t>
    </w:r>
    <w:r>
      <w:tab/>
    </w:r>
    <w:sdt>
      <w:sdtPr>
        <w:id w:val="10687013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009F">
          <w:t>3</w:t>
        </w:r>
      </w:sdtContent>
    </w:sdt>
  </w:p>
  <w:p w14:paraId="07D0AFEB" w14:textId="77777777" w:rsidR="00131363" w:rsidRDefault="00131363" w:rsidP="006D009F">
    <w:pPr>
      <w:pStyle w:val="Pieddepage"/>
      <w:tabs>
        <w:tab w:val="clear" w:pos="4680"/>
        <w:tab w:val="clear" w:pos="9360"/>
        <w:tab w:val="left" w:pos="1484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3807" w14:textId="37651A05" w:rsidR="00F94E33" w:rsidRDefault="00F94E33" w:rsidP="00F94E33">
    <w:pPr>
      <w:pStyle w:val="Pieddepage"/>
      <w:tabs>
        <w:tab w:val="clear" w:pos="4680"/>
        <w:tab w:val="clear" w:pos="9360"/>
        <w:tab w:val="right" w:pos="9923"/>
      </w:tabs>
    </w:pPr>
    <w:r>
      <w:t xml:space="preserve">Energy-saving Opportunities in the </w:t>
    </w:r>
    <w:r w:rsidR="004A30F3">
      <w:t>Forestry</w:t>
    </w:r>
    <w:r>
      <w:t xml:space="preserve"> Sector </w:t>
    </w:r>
    <w:r>
      <w:tab/>
    </w:r>
    <w:sdt>
      <w:sdtPr>
        <w:id w:val="14071791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5545C5C7" w14:textId="77777777" w:rsidR="009F3A15" w:rsidRDefault="009F3A15" w:rsidP="00DA712E">
    <w:pPr>
      <w:pStyle w:val="Pieddepage"/>
      <w:tabs>
        <w:tab w:val="clear" w:pos="4680"/>
        <w:tab w:val="clear" w:pos="9360"/>
        <w:tab w:val="left" w:pos="14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4180" w14:textId="77777777" w:rsidR="0070290E" w:rsidRDefault="0070290E" w:rsidP="00F94E33">
    <w:pPr>
      <w:pStyle w:val="Pieddepage"/>
      <w:tabs>
        <w:tab w:val="clear" w:pos="4680"/>
        <w:tab w:val="clear" w:pos="9360"/>
        <w:tab w:val="right" w:pos="9923"/>
      </w:tabs>
    </w:pPr>
    <w:r>
      <w:t xml:space="preserve">Energy-saving Opportunities in the Food and Beverage Processing Sector </w:t>
    </w:r>
    <w:r>
      <w:tab/>
    </w:r>
    <w:sdt>
      <w:sdtPr>
        <w:id w:val="-74671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441B1B4" w14:textId="77777777" w:rsidR="0070290E" w:rsidRDefault="007029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5E94" w14:textId="77777777" w:rsidR="00D05EAA" w:rsidRDefault="00D05EAA">
      <w:pPr>
        <w:spacing w:after="0" w:line="240" w:lineRule="auto"/>
      </w:pPr>
      <w:r>
        <w:separator/>
      </w:r>
    </w:p>
  </w:footnote>
  <w:footnote w:type="continuationSeparator" w:id="0">
    <w:p w14:paraId="0AFF6D51" w14:textId="77777777" w:rsidR="00D05EAA" w:rsidRDefault="00D05EAA">
      <w:pPr>
        <w:spacing w:after="0" w:line="240" w:lineRule="auto"/>
      </w:pPr>
      <w:r>
        <w:continuationSeparator/>
      </w:r>
    </w:p>
  </w:footnote>
  <w:footnote w:type="continuationNotice" w:id="1">
    <w:p w14:paraId="2DE48CBC" w14:textId="77777777" w:rsidR="00D05EAA" w:rsidRDefault="00D05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EED8" w14:textId="014637E7" w:rsidR="00F94E33" w:rsidRDefault="00F94E33" w:rsidP="00F94E33">
    <w:pPr>
      <w:pStyle w:val="En-tte"/>
      <w:jc w:val="left"/>
    </w:pPr>
    <w:r>
      <w:rPr>
        <w:noProof/>
      </w:rPr>
      <w:drawing>
        <wp:inline distT="0" distB="0" distL="0" distR="0" wp14:anchorId="7DDB5AEE" wp14:editId="3C93AC67">
          <wp:extent cx="1526064" cy="581025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04" cy="58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2DF4" w14:textId="04800718" w:rsidR="00E909CA" w:rsidRDefault="00E909CA" w:rsidP="00E909CA">
    <w:pPr>
      <w:pStyle w:val="En-tte"/>
      <w:jc w:val="lef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9CDE3D" wp14:editId="23069EA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40991" cy="529200"/>
          <wp:effectExtent l="0" t="0" r="0" b="0"/>
          <wp:wrapNone/>
          <wp:docPr id="10" name="Picture 10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991" cy="52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6A8BF6" w14:textId="4840ACF3" w:rsidR="00E909CA" w:rsidRDefault="00933605" w:rsidP="00933605">
    <w:pPr>
      <w:pStyle w:val="En-tte"/>
      <w:tabs>
        <w:tab w:val="left" w:pos="5822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94D"/>
    <w:multiLevelType w:val="hybridMultilevel"/>
    <w:tmpl w:val="EE282B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6D3"/>
    <w:multiLevelType w:val="hybridMultilevel"/>
    <w:tmpl w:val="28BC2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FE"/>
    <w:multiLevelType w:val="hybridMultilevel"/>
    <w:tmpl w:val="F8E65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814"/>
    <w:multiLevelType w:val="hybridMultilevel"/>
    <w:tmpl w:val="11041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695F"/>
    <w:multiLevelType w:val="multilevel"/>
    <w:tmpl w:val="6362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556B3"/>
    <w:multiLevelType w:val="hybridMultilevel"/>
    <w:tmpl w:val="C1F8EA00"/>
    <w:lvl w:ilvl="0" w:tplc="D5581C2A">
      <w:start w:val="1"/>
      <w:numFmt w:val="bullet"/>
      <w:lvlText w:val=""/>
      <w:lvlJc w:val="left"/>
      <w:pPr>
        <w:ind w:left="367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6" w15:restartNumberingAfterBreak="0">
    <w:nsid w:val="27911C0E"/>
    <w:multiLevelType w:val="hybridMultilevel"/>
    <w:tmpl w:val="D92E6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959AD"/>
    <w:multiLevelType w:val="hybridMultilevel"/>
    <w:tmpl w:val="1046A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6CAC"/>
    <w:multiLevelType w:val="hybridMultilevel"/>
    <w:tmpl w:val="B17C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4105A"/>
    <w:multiLevelType w:val="hybridMultilevel"/>
    <w:tmpl w:val="92869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C768F"/>
    <w:multiLevelType w:val="hybridMultilevel"/>
    <w:tmpl w:val="3740E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92F31"/>
    <w:multiLevelType w:val="hybridMultilevel"/>
    <w:tmpl w:val="94EA4394"/>
    <w:lvl w:ilvl="0" w:tplc="D5581C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821DD"/>
    <w:multiLevelType w:val="multilevel"/>
    <w:tmpl w:val="A4525446"/>
    <w:lvl w:ilvl="0">
      <w:start w:val="1"/>
      <w:numFmt w:val="lowerLetter"/>
      <w:pStyle w:val="Listenumros"/>
      <w:lvlText w:val="(%1)"/>
      <w:lvlJc w:val="left"/>
      <w:pPr>
        <w:ind w:left="1429" w:hanging="567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Roman"/>
      <w:lvlText w:val="(%2)"/>
      <w:lvlJc w:val="left"/>
      <w:pPr>
        <w:ind w:left="1996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2563" w:hanging="566"/>
      </w:pPr>
      <w:rPr>
        <w:rFonts w:ascii="Arial" w:eastAsia="Arial" w:hAnsi="Arial" w:cs="Arial"/>
        <w:b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2903" w:hanging="340"/>
      </w:pPr>
    </w:lvl>
    <w:lvl w:ilvl="4">
      <w:start w:val="1"/>
      <w:numFmt w:val="lowerRoman"/>
      <w:lvlText w:val="%5."/>
      <w:lvlJc w:val="left"/>
      <w:pPr>
        <w:ind w:left="3232" w:hanging="284"/>
      </w:pPr>
    </w:lvl>
    <w:lvl w:ilvl="5">
      <w:start w:val="1"/>
      <w:numFmt w:val="decimal"/>
      <w:lvlText w:val="%6."/>
      <w:lvlJc w:val="left"/>
      <w:pPr>
        <w:ind w:left="3572" w:hanging="340"/>
      </w:pPr>
    </w:lvl>
    <w:lvl w:ilvl="6">
      <w:start w:val="1"/>
      <w:numFmt w:val="lowerLetter"/>
      <w:lvlText w:val="%7)"/>
      <w:lvlJc w:val="left"/>
      <w:pPr>
        <w:ind w:left="3969" w:hanging="369"/>
      </w:pPr>
    </w:lvl>
    <w:lvl w:ilvl="7">
      <w:start w:val="1"/>
      <w:numFmt w:val="lowerRoman"/>
      <w:lvlText w:val="%8)"/>
      <w:lvlJc w:val="left"/>
      <w:pPr>
        <w:ind w:left="4082" w:hanging="113"/>
      </w:pPr>
    </w:lvl>
    <w:lvl w:ilvl="8">
      <w:start w:val="1"/>
      <w:numFmt w:val="decimal"/>
      <w:lvlText w:val="%9)"/>
      <w:lvlJc w:val="left"/>
      <w:pPr>
        <w:ind w:left="4706" w:hanging="397"/>
      </w:pPr>
    </w:lvl>
  </w:abstractNum>
  <w:abstractNum w:abstractNumId="13" w15:restartNumberingAfterBreak="0">
    <w:nsid w:val="33C30A4B"/>
    <w:multiLevelType w:val="hybridMultilevel"/>
    <w:tmpl w:val="F8EC061E"/>
    <w:lvl w:ilvl="0" w:tplc="1968307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545859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78E5"/>
    <w:multiLevelType w:val="hybridMultilevel"/>
    <w:tmpl w:val="2804754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F7D70FC"/>
    <w:multiLevelType w:val="hybridMultilevel"/>
    <w:tmpl w:val="95B27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66A67"/>
    <w:multiLevelType w:val="hybridMultilevel"/>
    <w:tmpl w:val="59F8E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10539"/>
    <w:multiLevelType w:val="hybridMultilevel"/>
    <w:tmpl w:val="FA4CE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A2551"/>
    <w:multiLevelType w:val="hybridMultilevel"/>
    <w:tmpl w:val="EE1060E2"/>
    <w:lvl w:ilvl="0" w:tplc="D5581C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54E1A"/>
    <w:multiLevelType w:val="hybridMultilevel"/>
    <w:tmpl w:val="E390A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D0A54"/>
    <w:multiLevelType w:val="hybridMultilevel"/>
    <w:tmpl w:val="EE282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243A"/>
    <w:multiLevelType w:val="hybridMultilevel"/>
    <w:tmpl w:val="C414B910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654F5039"/>
    <w:multiLevelType w:val="hybridMultilevel"/>
    <w:tmpl w:val="BBE24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2754A"/>
    <w:multiLevelType w:val="hybridMultilevel"/>
    <w:tmpl w:val="CCD8F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F3435"/>
    <w:multiLevelType w:val="hybridMultilevel"/>
    <w:tmpl w:val="3ACAD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B15"/>
    <w:multiLevelType w:val="hybridMultilevel"/>
    <w:tmpl w:val="7F348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F06FA"/>
    <w:multiLevelType w:val="hybridMultilevel"/>
    <w:tmpl w:val="9530C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04A12"/>
    <w:multiLevelType w:val="hybridMultilevel"/>
    <w:tmpl w:val="CC709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350891">
    <w:abstractNumId w:val="12"/>
  </w:num>
  <w:num w:numId="2" w16cid:durableId="636033523">
    <w:abstractNumId w:val="13"/>
  </w:num>
  <w:num w:numId="3" w16cid:durableId="2004166297">
    <w:abstractNumId w:val="4"/>
  </w:num>
  <w:num w:numId="4" w16cid:durableId="747120351">
    <w:abstractNumId w:val="22"/>
  </w:num>
  <w:num w:numId="5" w16cid:durableId="2064131167">
    <w:abstractNumId w:val="0"/>
  </w:num>
  <w:num w:numId="6" w16cid:durableId="1675767726">
    <w:abstractNumId w:val="20"/>
  </w:num>
  <w:num w:numId="7" w16cid:durableId="877400975">
    <w:abstractNumId w:val="2"/>
  </w:num>
  <w:num w:numId="8" w16cid:durableId="70351574">
    <w:abstractNumId w:val="10"/>
  </w:num>
  <w:num w:numId="9" w16cid:durableId="1759131048">
    <w:abstractNumId w:val="7"/>
  </w:num>
  <w:num w:numId="10" w16cid:durableId="1972906537">
    <w:abstractNumId w:val="11"/>
  </w:num>
  <w:num w:numId="11" w16cid:durableId="884759239">
    <w:abstractNumId w:val="21"/>
  </w:num>
  <w:num w:numId="12" w16cid:durableId="2136869032">
    <w:abstractNumId w:val="17"/>
  </w:num>
  <w:num w:numId="13" w16cid:durableId="1696887681">
    <w:abstractNumId w:val="26"/>
  </w:num>
  <w:num w:numId="14" w16cid:durableId="791096998">
    <w:abstractNumId w:val="19"/>
  </w:num>
  <w:num w:numId="15" w16cid:durableId="1807549205">
    <w:abstractNumId w:val="24"/>
  </w:num>
  <w:num w:numId="16" w16cid:durableId="698707147">
    <w:abstractNumId w:val="23"/>
  </w:num>
  <w:num w:numId="17" w16cid:durableId="611716876">
    <w:abstractNumId w:val="6"/>
  </w:num>
  <w:num w:numId="18" w16cid:durableId="430012585">
    <w:abstractNumId w:val="8"/>
  </w:num>
  <w:num w:numId="19" w16cid:durableId="1692994804">
    <w:abstractNumId w:val="27"/>
  </w:num>
  <w:num w:numId="20" w16cid:durableId="515769637">
    <w:abstractNumId w:val="3"/>
  </w:num>
  <w:num w:numId="21" w16cid:durableId="1575041410">
    <w:abstractNumId w:val="9"/>
  </w:num>
  <w:num w:numId="22" w16cid:durableId="1551576156">
    <w:abstractNumId w:val="18"/>
  </w:num>
  <w:num w:numId="23" w16cid:durableId="1835993078">
    <w:abstractNumId w:val="5"/>
  </w:num>
  <w:num w:numId="24" w16cid:durableId="486822177">
    <w:abstractNumId w:val="14"/>
  </w:num>
  <w:num w:numId="25" w16cid:durableId="1704473044">
    <w:abstractNumId w:val="15"/>
  </w:num>
  <w:num w:numId="26" w16cid:durableId="306937070">
    <w:abstractNumId w:val="1"/>
  </w:num>
  <w:num w:numId="27" w16cid:durableId="760638434">
    <w:abstractNumId w:val="25"/>
  </w:num>
  <w:num w:numId="28" w16cid:durableId="263811397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st User">
    <w15:presenceInfo w15:providerId="AD" w15:userId="S::urn:spo:anon#0d9ebec6a91a8d9ea136ba048528e214c190f6b6ec7ddedda2ec2eb8cde18c26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AF"/>
    <w:rsid w:val="0000131A"/>
    <w:rsid w:val="00002D9D"/>
    <w:rsid w:val="000100F9"/>
    <w:rsid w:val="0002586C"/>
    <w:rsid w:val="00030969"/>
    <w:rsid w:val="00034120"/>
    <w:rsid w:val="00036E0B"/>
    <w:rsid w:val="00040589"/>
    <w:rsid w:val="0004557B"/>
    <w:rsid w:val="00047CF1"/>
    <w:rsid w:val="000525ED"/>
    <w:rsid w:val="000526EE"/>
    <w:rsid w:val="00055509"/>
    <w:rsid w:val="00061F3C"/>
    <w:rsid w:val="000672BC"/>
    <w:rsid w:val="000773FE"/>
    <w:rsid w:val="000779BC"/>
    <w:rsid w:val="00077D72"/>
    <w:rsid w:val="00080D3F"/>
    <w:rsid w:val="00083827"/>
    <w:rsid w:val="00083E40"/>
    <w:rsid w:val="00092737"/>
    <w:rsid w:val="00096651"/>
    <w:rsid w:val="00096FC9"/>
    <w:rsid w:val="000A0FC1"/>
    <w:rsid w:val="000A6EBD"/>
    <w:rsid w:val="000C279C"/>
    <w:rsid w:val="000D11C1"/>
    <w:rsid w:val="000D4341"/>
    <w:rsid w:val="000D442B"/>
    <w:rsid w:val="000E03E6"/>
    <w:rsid w:val="000F26C1"/>
    <w:rsid w:val="000F4341"/>
    <w:rsid w:val="00104960"/>
    <w:rsid w:val="001052FE"/>
    <w:rsid w:val="00105C54"/>
    <w:rsid w:val="00106EDE"/>
    <w:rsid w:val="00107703"/>
    <w:rsid w:val="00120EC1"/>
    <w:rsid w:val="00122462"/>
    <w:rsid w:val="00122862"/>
    <w:rsid w:val="0012491D"/>
    <w:rsid w:val="00131363"/>
    <w:rsid w:val="00144040"/>
    <w:rsid w:val="00145B06"/>
    <w:rsid w:val="00146AEA"/>
    <w:rsid w:val="00146EEE"/>
    <w:rsid w:val="001503C1"/>
    <w:rsid w:val="00150CA3"/>
    <w:rsid w:val="00154F9A"/>
    <w:rsid w:val="00155CBA"/>
    <w:rsid w:val="001603E8"/>
    <w:rsid w:val="00160DF5"/>
    <w:rsid w:val="00170E9B"/>
    <w:rsid w:val="0017468B"/>
    <w:rsid w:val="00180CD8"/>
    <w:rsid w:val="00182199"/>
    <w:rsid w:val="001870B2"/>
    <w:rsid w:val="001916E6"/>
    <w:rsid w:val="00191E94"/>
    <w:rsid w:val="00192C85"/>
    <w:rsid w:val="00193724"/>
    <w:rsid w:val="00193BEF"/>
    <w:rsid w:val="00195DB1"/>
    <w:rsid w:val="001A1944"/>
    <w:rsid w:val="001A4223"/>
    <w:rsid w:val="001A4466"/>
    <w:rsid w:val="001A47F7"/>
    <w:rsid w:val="001B1400"/>
    <w:rsid w:val="001B28C4"/>
    <w:rsid w:val="001B339C"/>
    <w:rsid w:val="001C00A1"/>
    <w:rsid w:val="001D243E"/>
    <w:rsid w:val="001D4F98"/>
    <w:rsid w:val="001E6376"/>
    <w:rsid w:val="001E75F8"/>
    <w:rsid w:val="001F604F"/>
    <w:rsid w:val="00205838"/>
    <w:rsid w:val="0021053D"/>
    <w:rsid w:val="0021748F"/>
    <w:rsid w:val="00221150"/>
    <w:rsid w:val="002427DC"/>
    <w:rsid w:val="002634FA"/>
    <w:rsid w:val="00263F2D"/>
    <w:rsid w:val="002728D2"/>
    <w:rsid w:val="00272C0E"/>
    <w:rsid w:val="00274595"/>
    <w:rsid w:val="002750D1"/>
    <w:rsid w:val="0028151E"/>
    <w:rsid w:val="00283379"/>
    <w:rsid w:val="00292FC6"/>
    <w:rsid w:val="002A73E2"/>
    <w:rsid w:val="002B1EA4"/>
    <w:rsid w:val="002B5991"/>
    <w:rsid w:val="002B648E"/>
    <w:rsid w:val="002D0046"/>
    <w:rsid w:val="002D1C31"/>
    <w:rsid w:val="002D3FF5"/>
    <w:rsid w:val="002D4D7E"/>
    <w:rsid w:val="002F5D57"/>
    <w:rsid w:val="002F6232"/>
    <w:rsid w:val="002F7C55"/>
    <w:rsid w:val="00301EE8"/>
    <w:rsid w:val="00302B5F"/>
    <w:rsid w:val="00304E69"/>
    <w:rsid w:val="00305AFB"/>
    <w:rsid w:val="003070AF"/>
    <w:rsid w:val="00307420"/>
    <w:rsid w:val="003100A6"/>
    <w:rsid w:val="00310612"/>
    <w:rsid w:val="003116BC"/>
    <w:rsid w:val="00313AFD"/>
    <w:rsid w:val="00317F58"/>
    <w:rsid w:val="00325A3E"/>
    <w:rsid w:val="00331319"/>
    <w:rsid w:val="003328C9"/>
    <w:rsid w:val="00341536"/>
    <w:rsid w:val="00345158"/>
    <w:rsid w:val="00350587"/>
    <w:rsid w:val="003513EE"/>
    <w:rsid w:val="00352CC9"/>
    <w:rsid w:val="003546A7"/>
    <w:rsid w:val="003572FB"/>
    <w:rsid w:val="0037468A"/>
    <w:rsid w:val="00375E87"/>
    <w:rsid w:val="00377863"/>
    <w:rsid w:val="003852AD"/>
    <w:rsid w:val="00392216"/>
    <w:rsid w:val="0039334C"/>
    <w:rsid w:val="00394891"/>
    <w:rsid w:val="003A1048"/>
    <w:rsid w:val="003A58E3"/>
    <w:rsid w:val="003B1903"/>
    <w:rsid w:val="003B20D7"/>
    <w:rsid w:val="003C1887"/>
    <w:rsid w:val="003C2072"/>
    <w:rsid w:val="003C4FDC"/>
    <w:rsid w:val="003C5E6E"/>
    <w:rsid w:val="003C6872"/>
    <w:rsid w:val="003C71D7"/>
    <w:rsid w:val="003D02BD"/>
    <w:rsid w:val="003D0788"/>
    <w:rsid w:val="003D35B0"/>
    <w:rsid w:val="003D64ED"/>
    <w:rsid w:val="003E11C3"/>
    <w:rsid w:val="003E2C14"/>
    <w:rsid w:val="003E383A"/>
    <w:rsid w:val="003E396B"/>
    <w:rsid w:val="003E717F"/>
    <w:rsid w:val="003E74AA"/>
    <w:rsid w:val="003E7722"/>
    <w:rsid w:val="003F0743"/>
    <w:rsid w:val="003F5158"/>
    <w:rsid w:val="004073E6"/>
    <w:rsid w:val="004101E9"/>
    <w:rsid w:val="00414FAE"/>
    <w:rsid w:val="0043391D"/>
    <w:rsid w:val="00436EDF"/>
    <w:rsid w:val="004379A6"/>
    <w:rsid w:val="00441D55"/>
    <w:rsid w:val="00443359"/>
    <w:rsid w:val="00445B7F"/>
    <w:rsid w:val="00455442"/>
    <w:rsid w:val="004555CC"/>
    <w:rsid w:val="0045725E"/>
    <w:rsid w:val="004578A9"/>
    <w:rsid w:val="00463831"/>
    <w:rsid w:val="004644C4"/>
    <w:rsid w:val="00470716"/>
    <w:rsid w:val="00471B00"/>
    <w:rsid w:val="0047600B"/>
    <w:rsid w:val="00482FF7"/>
    <w:rsid w:val="00483319"/>
    <w:rsid w:val="00490A11"/>
    <w:rsid w:val="00491C8F"/>
    <w:rsid w:val="004943C7"/>
    <w:rsid w:val="00495DC7"/>
    <w:rsid w:val="00496183"/>
    <w:rsid w:val="004A30F3"/>
    <w:rsid w:val="004B2BCA"/>
    <w:rsid w:val="004B306E"/>
    <w:rsid w:val="004B7FD7"/>
    <w:rsid w:val="004C02A0"/>
    <w:rsid w:val="004C0F9E"/>
    <w:rsid w:val="004C1679"/>
    <w:rsid w:val="004C2A13"/>
    <w:rsid w:val="004C47B1"/>
    <w:rsid w:val="004D4400"/>
    <w:rsid w:val="004D6083"/>
    <w:rsid w:val="004D7565"/>
    <w:rsid w:val="004E2A8E"/>
    <w:rsid w:val="004E2EC2"/>
    <w:rsid w:val="004E41BA"/>
    <w:rsid w:val="004F0155"/>
    <w:rsid w:val="004F4BF8"/>
    <w:rsid w:val="004F5D66"/>
    <w:rsid w:val="00514369"/>
    <w:rsid w:val="005153C1"/>
    <w:rsid w:val="005167B8"/>
    <w:rsid w:val="00520F20"/>
    <w:rsid w:val="0052256C"/>
    <w:rsid w:val="005266BC"/>
    <w:rsid w:val="00530EB1"/>
    <w:rsid w:val="005355C3"/>
    <w:rsid w:val="005355DD"/>
    <w:rsid w:val="00542070"/>
    <w:rsid w:val="0055374C"/>
    <w:rsid w:val="00565B30"/>
    <w:rsid w:val="005716BC"/>
    <w:rsid w:val="00571F89"/>
    <w:rsid w:val="00573224"/>
    <w:rsid w:val="005A1CB8"/>
    <w:rsid w:val="005A322A"/>
    <w:rsid w:val="005A6C60"/>
    <w:rsid w:val="005B4781"/>
    <w:rsid w:val="005B6833"/>
    <w:rsid w:val="005B733B"/>
    <w:rsid w:val="005B7747"/>
    <w:rsid w:val="005C185E"/>
    <w:rsid w:val="005C1993"/>
    <w:rsid w:val="005C3B72"/>
    <w:rsid w:val="005C5772"/>
    <w:rsid w:val="005D6D32"/>
    <w:rsid w:val="005D7117"/>
    <w:rsid w:val="005E497F"/>
    <w:rsid w:val="005E5FB7"/>
    <w:rsid w:val="005F353B"/>
    <w:rsid w:val="005F4F2E"/>
    <w:rsid w:val="00604E8D"/>
    <w:rsid w:val="00607E96"/>
    <w:rsid w:val="006168E8"/>
    <w:rsid w:val="0062029A"/>
    <w:rsid w:val="00621F52"/>
    <w:rsid w:val="00622AA2"/>
    <w:rsid w:val="00624F27"/>
    <w:rsid w:val="00625D69"/>
    <w:rsid w:val="00632271"/>
    <w:rsid w:val="0063688B"/>
    <w:rsid w:val="00637053"/>
    <w:rsid w:val="00637892"/>
    <w:rsid w:val="00642D8F"/>
    <w:rsid w:val="00647B6A"/>
    <w:rsid w:val="00661B21"/>
    <w:rsid w:val="006708B5"/>
    <w:rsid w:val="00670E92"/>
    <w:rsid w:val="0067530F"/>
    <w:rsid w:val="006835B4"/>
    <w:rsid w:val="0068361C"/>
    <w:rsid w:val="00691C09"/>
    <w:rsid w:val="006935C2"/>
    <w:rsid w:val="00696371"/>
    <w:rsid w:val="006A0523"/>
    <w:rsid w:val="006A77EE"/>
    <w:rsid w:val="006A7F8C"/>
    <w:rsid w:val="006B330B"/>
    <w:rsid w:val="006C2C65"/>
    <w:rsid w:val="006C5FD4"/>
    <w:rsid w:val="006D009F"/>
    <w:rsid w:val="006E0B56"/>
    <w:rsid w:val="006E1C8C"/>
    <w:rsid w:val="006E1F38"/>
    <w:rsid w:val="006E2F8C"/>
    <w:rsid w:val="006E6458"/>
    <w:rsid w:val="006E678D"/>
    <w:rsid w:val="006E76BB"/>
    <w:rsid w:val="006F298B"/>
    <w:rsid w:val="0070290E"/>
    <w:rsid w:val="007052BD"/>
    <w:rsid w:val="00705894"/>
    <w:rsid w:val="00717484"/>
    <w:rsid w:val="0072480B"/>
    <w:rsid w:val="00727F18"/>
    <w:rsid w:val="00730B02"/>
    <w:rsid w:val="0073323F"/>
    <w:rsid w:val="00733E63"/>
    <w:rsid w:val="00735B8D"/>
    <w:rsid w:val="00735DC3"/>
    <w:rsid w:val="00741AB6"/>
    <w:rsid w:val="00742A05"/>
    <w:rsid w:val="00753344"/>
    <w:rsid w:val="00756135"/>
    <w:rsid w:val="007564C7"/>
    <w:rsid w:val="007574D1"/>
    <w:rsid w:val="00761410"/>
    <w:rsid w:val="00762C57"/>
    <w:rsid w:val="00763B81"/>
    <w:rsid w:val="00766266"/>
    <w:rsid w:val="00766C7C"/>
    <w:rsid w:val="0076775C"/>
    <w:rsid w:val="007710B3"/>
    <w:rsid w:val="00772564"/>
    <w:rsid w:val="00776D1D"/>
    <w:rsid w:val="00777613"/>
    <w:rsid w:val="00781011"/>
    <w:rsid w:val="007821F5"/>
    <w:rsid w:val="00794365"/>
    <w:rsid w:val="007952E9"/>
    <w:rsid w:val="007A07BC"/>
    <w:rsid w:val="007A13F3"/>
    <w:rsid w:val="007A1A7A"/>
    <w:rsid w:val="007C1EFC"/>
    <w:rsid w:val="007D2B52"/>
    <w:rsid w:val="007E0DDE"/>
    <w:rsid w:val="007E53B1"/>
    <w:rsid w:val="007E6680"/>
    <w:rsid w:val="007E7192"/>
    <w:rsid w:val="007E7628"/>
    <w:rsid w:val="008009A4"/>
    <w:rsid w:val="00801984"/>
    <w:rsid w:val="00804C56"/>
    <w:rsid w:val="00806305"/>
    <w:rsid w:val="008078B7"/>
    <w:rsid w:val="00807C3B"/>
    <w:rsid w:val="00812505"/>
    <w:rsid w:val="00813975"/>
    <w:rsid w:val="00816A08"/>
    <w:rsid w:val="00822585"/>
    <w:rsid w:val="0082291A"/>
    <w:rsid w:val="008229A4"/>
    <w:rsid w:val="00826324"/>
    <w:rsid w:val="00830E14"/>
    <w:rsid w:val="00834B2C"/>
    <w:rsid w:val="00840392"/>
    <w:rsid w:val="00841422"/>
    <w:rsid w:val="00841AFF"/>
    <w:rsid w:val="00850F53"/>
    <w:rsid w:val="00855599"/>
    <w:rsid w:val="00861156"/>
    <w:rsid w:val="0086179A"/>
    <w:rsid w:val="00866C80"/>
    <w:rsid w:val="00880239"/>
    <w:rsid w:val="00880978"/>
    <w:rsid w:val="00882B5D"/>
    <w:rsid w:val="008851EC"/>
    <w:rsid w:val="00885BE0"/>
    <w:rsid w:val="008873DE"/>
    <w:rsid w:val="00887EAE"/>
    <w:rsid w:val="00891491"/>
    <w:rsid w:val="008947AC"/>
    <w:rsid w:val="00894CDD"/>
    <w:rsid w:val="008A0353"/>
    <w:rsid w:val="008A7245"/>
    <w:rsid w:val="008B06F9"/>
    <w:rsid w:val="008B20D1"/>
    <w:rsid w:val="008B3965"/>
    <w:rsid w:val="008B5084"/>
    <w:rsid w:val="008B53B4"/>
    <w:rsid w:val="008C057F"/>
    <w:rsid w:val="008C7EF0"/>
    <w:rsid w:val="008D0F7E"/>
    <w:rsid w:val="008D16BF"/>
    <w:rsid w:val="008D36B2"/>
    <w:rsid w:val="008D5019"/>
    <w:rsid w:val="008D5630"/>
    <w:rsid w:val="008D7DFF"/>
    <w:rsid w:val="008E35C4"/>
    <w:rsid w:val="008F1351"/>
    <w:rsid w:val="00911419"/>
    <w:rsid w:val="009156D4"/>
    <w:rsid w:val="00915D6E"/>
    <w:rsid w:val="00920AA8"/>
    <w:rsid w:val="009222D1"/>
    <w:rsid w:val="0092431B"/>
    <w:rsid w:val="0092741D"/>
    <w:rsid w:val="00930976"/>
    <w:rsid w:val="0093345B"/>
    <w:rsid w:val="00933605"/>
    <w:rsid w:val="00933FEA"/>
    <w:rsid w:val="00935D3A"/>
    <w:rsid w:val="0093674F"/>
    <w:rsid w:val="00941F2D"/>
    <w:rsid w:val="009554D5"/>
    <w:rsid w:val="0095711C"/>
    <w:rsid w:val="00957431"/>
    <w:rsid w:val="0096034E"/>
    <w:rsid w:val="009637FD"/>
    <w:rsid w:val="009647C4"/>
    <w:rsid w:val="0097009A"/>
    <w:rsid w:val="00972596"/>
    <w:rsid w:val="009735B4"/>
    <w:rsid w:val="0097539F"/>
    <w:rsid w:val="00980CA6"/>
    <w:rsid w:val="0099085A"/>
    <w:rsid w:val="00991CB4"/>
    <w:rsid w:val="009A61EB"/>
    <w:rsid w:val="009B4CAE"/>
    <w:rsid w:val="009B7108"/>
    <w:rsid w:val="009C2943"/>
    <w:rsid w:val="009C5186"/>
    <w:rsid w:val="009C754F"/>
    <w:rsid w:val="009D38DD"/>
    <w:rsid w:val="009D4877"/>
    <w:rsid w:val="009D62E6"/>
    <w:rsid w:val="009F26FA"/>
    <w:rsid w:val="009F3A15"/>
    <w:rsid w:val="009F4A3D"/>
    <w:rsid w:val="00A01868"/>
    <w:rsid w:val="00A043BF"/>
    <w:rsid w:val="00A05C62"/>
    <w:rsid w:val="00A061F4"/>
    <w:rsid w:val="00A07783"/>
    <w:rsid w:val="00A117DC"/>
    <w:rsid w:val="00A11F69"/>
    <w:rsid w:val="00A2163D"/>
    <w:rsid w:val="00A22C12"/>
    <w:rsid w:val="00A2398B"/>
    <w:rsid w:val="00A24802"/>
    <w:rsid w:val="00A254B1"/>
    <w:rsid w:val="00A2571D"/>
    <w:rsid w:val="00A303EF"/>
    <w:rsid w:val="00A43887"/>
    <w:rsid w:val="00A47089"/>
    <w:rsid w:val="00A472F2"/>
    <w:rsid w:val="00A51A88"/>
    <w:rsid w:val="00A53FE0"/>
    <w:rsid w:val="00A56011"/>
    <w:rsid w:val="00A5774E"/>
    <w:rsid w:val="00A57C23"/>
    <w:rsid w:val="00A6002F"/>
    <w:rsid w:val="00A6029F"/>
    <w:rsid w:val="00A668C2"/>
    <w:rsid w:val="00A67B4A"/>
    <w:rsid w:val="00A70957"/>
    <w:rsid w:val="00A71A85"/>
    <w:rsid w:val="00A729E2"/>
    <w:rsid w:val="00A75AF1"/>
    <w:rsid w:val="00A849CA"/>
    <w:rsid w:val="00A94840"/>
    <w:rsid w:val="00AA2E87"/>
    <w:rsid w:val="00AA451A"/>
    <w:rsid w:val="00AA7062"/>
    <w:rsid w:val="00AC0487"/>
    <w:rsid w:val="00AC5FD9"/>
    <w:rsid w:val="00AC668F"/>
    <w:rsid w:val="00AC6D75"/>
    <w:rsid w:val="00AC7C78"/>
    <w:rsid w:val="00AD052C"/>
    <w:rsid w:val="00AD3DF1"/>
    <w:rsid w:val="00AD447E"/>
    <w:rsid w:val="00AD5526"/>
    <w:rsid w:val="00AD6247"/>
    <w:rsid w:val="00AD7527"/>
    <w:rsid w:val="00AE24FE"/>
    <w:rsid w:val="00AE3D0D"/>
    <w:rsid w:val="00AE797C"/>
    <w:rsid w:val="00AF35E1"/>
    <w:rsid w:val="00AF619C"/>
    <w:rsid w:val="00B03C3A"/>
    <w:rsid w:val="00B078E7"/>
    <w:rsid w:val="00B103D9"/>
    <w:rsid w:val="00B11FC0"/>
    <w:rsid w:val="00B173F5"/>
    <w:rsid w:val="00B2570A"/>
    <w:rsid w:val="00B261CA"/>
    <w:rsid w:val="00B30031"/>
    <w:rsid w:val="00B31437"/>
    <w:rsid w:val="00B41A6E"/>
    <w:rsid w:val="00B43C45"/>
    <w:rsid w:val="00B4786B"/>
    <w:rsid w:val="00B61780"/>
    <w:rsid w:val="00B7023D"/>
    <w:rsid w:val="00B70385"/>
    <w:rsid w:val="00B715E0"/>
    <w:rsid w:val="00B71C66"/>
    <w:rsid w:val="00B77E91"/>
    <w:rsid w:val="00B8551C"/>
    <w:rsid w:val="00B87276"/>
    <w:rsid w:val="00B90EC0"/>
    <w:rsid w:val="00B935B2"/>
    <w:rsid w:val="00B968A7"/>
    <w:rsid w:val="00BB0227"/>
    <w:rsid w:val="00BB2213"/>
    <w:rsid w:val="00BB3118"/>
    <w:rsid w:val="00BB7C77"/>
    <w:rsid w:val="00BC25AF"/>
    <w:rsid w:val="00BC389B"/>
    <w:rsid w:val="00BC3A3B"/>
    <w:rsid w:val="00BD3306"/>
    <w:rsid w:val="00BD3386"/>
    <w:rsid w:val="00BD33B9"/>
    <w:rsid w:val="00BD3732"/>
    <w:rsid w:val="00BD55C5"/>
    <w:rsid w:val="00BE3854"/>
    <w:rsid w:val="00BE6559"/>
    <w:rsid w:val="00BF50AE"/>
    <w:rsid w:val="00BF723F"/>
    <w:rsid w:val="00C01BF6"/>
    <w:rsid w:val="00C06A0A"/>
    <w:rsid w:val="00C2054B"/>
    <w:rsid w:val="00C2423E"/>
    <w:rsid w:val="00C27889"/>
    <w:rsid w:val="00C3604A"/>
    <w:rsid w:val="00C4545E"/>
    <w:rsid w:val="00C47029"/>
    <w:rsid w:val="00C547D1"/>
    <w:rsid w:val="00C55839"/>
    <w:rsid w:val="00C639C4"/>
    <w:rsid w:val="00C66BFB"/>
    <w:rsid w:val="00C70158"/>
    <w:rsid w:val="00C76517"/>
    <w:rsid w:val="00C8148C"/>
    <w:rsid w:val="00C818A5"/>
    <w:rsid w:val="00C830FE"/>
    <w:rsid w:val="00C90168"/>
    <w:rsid w:val="00C9016E"/>
    <w:rsid w:val="00C922F5"/>
    <w:rsid w:val="00C93008"/>
    <w:rsid w:val="00CA04A1"/>
    <w:rsid w:val="00CA5368"/>
    <w:rsid w:val="00CB30DA"/>
    <w:rsid w:val="00CB5D44"/>
    <w:rsid w:val="00CB7013"/>
    <w:rsid w:val="00CC00BC"/>
    <w:rsid w:val="00CC011B"/>
    <w:rsid w:val="00CC0AB6"/>
    <w:rsid w:val="00CC7734"/>
    <w:rsid w:val="00CD3027"/>
    <w:rsid w:val="00CD40EA"/>
    <w:rsid w:val="00CD5811"/>
    <w:rsid w:val="00CD719F"/>
    <w:rsid w:val="00CE6B25"/>
    <w:rsid w:val="00D05EAA"/>
    <w:rsid w:val="00D21958"/>
    <w:rsid w:val="00D22E9D"/>
    <w:rsid w:val="00D25126"/>
    <w:rsid w:val="00D29415"/>
    <w:rsid w:val="00D364CE"/>
    <w:rsid w:val="00D36F23"/>
    <w:rsid w:val="00D3758F"/>
    <w:rsid w:val="00D42816"/>
    <w:rsid w:val="00D43563"/>
    <w:rsid w:val="00D44C2A"/>
    <w:rsid w:val="00D47C19"/>
    <w:rsid w:val="00D51213"/>
    <w:rsid w:val="00D53843"/>
    <w:rsid w:val="00D673AF"/>
    <w:rsid w:val="00D71562"/>
    <w:rsid w:val="00D75D3B"/>
    <w:rsid w:val="00D7662A"/>
    <w:rsid w:val="00D868B3"/>
    <w:rsid w:val="00D90D35"/>
    <w:rsid w:val="00D94033"/>
    <w:rsid w:val="00DA4938"/>
    <w:rsid w:val="00DA712E"/>
    <w:rsid w:val="00DA7732"/>
    <w:rsid w:val="00DB0EC5"/>
    <w:rsid w:val="00DB288E"/>
    <w:rsid w:val="00DB33AC"/>
    <w:rsid w:val="00DB4BF9"/>
    <w:rsid w:val="00DC157A"/>
    <w:rsid w:val="00DD0007"/>
    <w:rsid w:val="00DD4CFE"/>
    <w:rsid w:val="00DE4423"/>
    <w:rsid w:val="00DF59C7"/>
    <w:rsid w:val="00DF76DD"/>
    <w:rsid w:val="00E05E8F"/>
    <w:rsid w:val="00E10804"/>
    <w:rsid w:val="00E13C0A"/>
    <w:rsid w:val="00E14A34"/>
    <w:rsid w:val="00E22C8B"/>
    <w:rsid w:val="00E324BA"/>
    <w:rsid w:val="00E32BDC"/>
    <w:rsid w:val="00E338D4"/>
    <w:rsid w:val="00E3467A"/>
    <w:rsid w:val="00E35E51"/>
    <w:rsid w:val="00E53A91"/>
    <w:rsid w:val="00E629EB"/>
    <w:rsid w:val="00E64DA0"/>
    <w:rsid w:val="00E6573A"/>
    <w:rsid w:val="00E753D3"/>
    <w:rsid w:val="00E75AA8"/>
    <w:rsid w:val="00E761CF"/>
    <w:rsid w:val="00E76932"/>
    <w:rsid w:val="00E8559B"/>
    <w:rsid w:val="00E909CA"/>
    <w:rsid w:val="00E911B0"/>
    <w:rsid w:val="00E9171B"/>
    <w:rsid w:val="00EA07CB"/>
    <w:rsid w:val="00EB0179"/>
    <w:rsid w:val="00EB4892"/>
    <w:rsid w:val="00EC2A1C"/>
    <w:rsid w:val="00EC4088"/>
    <w:rsid w:val="00EF1800"/>
    <w:rsid w:val="00EF374B"/>
    <w:rsid w:val="00EF6003"/>
    <w:rsid w:val="00EF6D0E"/>
    <w:rsid w:val="00F00C9B"/>
    <w:rsid w:val="00F00F32"/>
    <w:rsid w:val="00F03BAB"/>
    <w:rsid w:val="00F048EF"/>
    <w:rsid w:val="00F05D85"/>
    <w:rsid w:val="00F128EB"/>
    <w:rsid w:val="00F14921"/>
    <w:rsid w:val="00F14EE8"/>
    <w:rsid w:val="00F20DF4"/>
    <w:rsid w:val="00F22AAC"/>
    <w:rsid w:val="00F22AFF"/>
    <w:rsid w:val="00F241FE"/>
    <w:rsid w:val="00F33F59"/>
    <w:rsid w:val="00F35BEE"/>
    <w:rsid w:val="00F37E49"/>
    <w:rsid w:val="00F41AD0"/>
    <w:rsid w:val="00F41CE0"/>
    <w:rsid w:val="00F42F34"/>
    <w:rsid w:val="00F50AEA"/>
    <w:rsid w:val="00F5638A"/>
    <w:rsid w:val="00F71887"/>
    <w:rsid w:val="00F728E4"/>
    <w:rsid w:val="00F77322"/>
    <w:rsid w:val="00F77B5B"/>
    <w:rsid w:val="00F801B2"/>
    <w:rsid w:val="00F83608"/>
    <w:rsid w:val="00F844B5"/>
    <w:rsid w:val="00F86886"/>
    <w:rsid w:val="00F87EEA"/>
    <w:rsid w:val="00F92499"/>
    <w:rsid w:val="00F94E33"/>
    <w:rsid w:val="00FA27F6"/>
    <w:rsid w:val="00FA2B2F"/>
    <w:rsid w:val="00FA673F"/>
    <w:rsid w:val="00FB0AE4"/>
    <w:rsid w:val="00FB4FC0"/>
    <w:rsid w:val="00FD1B65"/>
    <w:rsid w:val="00FD4119"/>
    <w:rsid w:val="00FD5240"/>
    <w:rsid w:val="00FD56F3"/>
    <w:rsid w:val="00FE099D"/>
    <w:rsid w:val="00FE12F8"/>
    <w:rsid w:val="00FE3837"/>
    <w:rsid w:val="00FF19FA"/>
    <w:rsid w:val="00FF79A8"/>
    <w:rsid w:val="054F2666"/>
    <w:rsid w:val="0F4D910A"/>
    <w:rsid w:val="1113EEEA"/>
    <w:rsid w:val="11FB977C"/>
    <w:rsid w:val="130D8345"/>
    <w:rsid w:val="14240088"/>
    <w:rsid w:val="15509C70"/>
    <w:rsid w:val="1851B0A3"/>
    <w:rsid w:val="19CDEE12"/>
    <w:rsid w:val="1BEBC537"/>
    <w:rsid w:val="1C963CB5"/>
    <w:rsid w:val="1DAF4B38"/>
    <w:rsid w:val="20E6EBFA"/>
    <w:rsid w:val="2458DDDA"/>
    <w:rsid w:val="25BA5D1D"/>
    <w:rsid w:val="28609F14"/>
    <w:rsid w:val="295B9760"/>
    <w:rsid w:val="3975D801"/>
    <w:rsid w:val="3B7E8CA0"/>
    <w:rsid w:val="3BCA8D61"/>
    <w:rsid w:val="3BFD7A49"/>
    <w:rsid w:val="3EBDBB42"/>
    <w:rsid w:val="3FD0BDF6"/>
    <w:rsid w:val="40E77184"/>
    <w:rsid w:val="440E4082"/>
    <w:rsid w:val="4D53FDB3"/>
    <w:rsid w:val="5076C3EB"/>
    <w:rsid w:val="520BDF74"/>
    <w:rsid w:val="531FA281"/>
    <w:rsid w:val="5872D343"/>
    <w:rsid w:val="5AF753E7"/>
    <w:rsid w:val="5E553785"/>
    <w:rsid w:val="5ED4F599"/>
    <w:rsid w:val="606D0A80"/>
    <w:rsid w:val="660206F6"/>
    <w:rsid w:val="66343E96"/>
    <w:rsid w:val="6795DB3B"/>
    <w:rsid w:val="6A3769AE"/>
    <w:rsid w:val="6B195B26"/>
    <w:rsid w:val="6BB3FC09"/>
    <w:rsid w:val="6FC8B5A4"/>
    <w:rsid w:val="700394A9"/>
    <w:rsid w:val="7087C6CB"/>
    <w:rsid w:val="70C4AAE0"/>
    <w:rsid w:val="70DB4F02"/>
    <w:rsid w:val="722F566C"/>
    <w:rsid w:val="766A2B0D"/>
    <w:rsid w:val="7735185B"/>
    <w:rsid w:val="7C64A10E"/>
    <w:rsid w:val="7FFF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7F309"/>
  <w15:docId w15:val="{EC386996-E623-4F7B-924B-D384AE50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CA" w:eastAsia="en-CA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9"/>
    <w:rPr>
      <w:rFonts w:cs="Times New Roman (Body CS)"/>
    </w:rPr>
  </w:style>
  <w:style w:type="paragraph" w:styleId="Titre1">
    <w:name w:val="heading 1"/>
    <w:next w:val="Heading1charcoal"/>
    <w:link w:val="Titre1Car"/>
    <w:uiPriority w:val="9"/>
    <w:qFormat/>
    <w:rsid w:val="00C80349"/>
    <w:pPr>
      <w:tabs>
        <w:tab w:val="left" w:pos="862"/>
      </w:tabs>
      <w:spacing w:before="480" w:after="120"/>
      <w:outlineLvl w:val="0"/>
    </w:pPr>
    <w:rPr>
      <w:rFonts w:eastAsiaTheme="majorEastAsia" w:cs="Times New Roman (Headings CS)"/>
      <w:b/>
      <w:bCs/>
      <w:caps/>
      <w:color w:val="2E813E" w:themeColor="background2"/>
      <w:sz w:val="28"/>
      <w:szCs w:val="26"/>
    </w:rPr>
  </w:style>
  <w:style w:type="paragraph" w:styleId="Titre2">
    <w:name w:val="heading 2"/>
    <w:next w:val="Normal"/>
    <w:link w:val="Titre2Car"/>
    <w:uiPriority w:val="9"/>
    <w:unhideWhenUsed/>
    <w:qFormat/>
    <w:rsid w:val="00C80349"/>
    <w:pPr>
      <w:tabs>
        <w:tab w:val="left" w:pos="862"/>
      </w:tabs>
      <w:spacing w:before="360" w:after="120"/>
      <w:outlineLvl w:val="1"/>
    </w:pPr>
    <w:rPr>
      <w:rFonts w:eastAsiaTheme="majorEastAsia" w:cs="Times New Roman (Headings CS)"/>
      <w:b/>
      <w:bCs/>
      <w:caps/>
      <w:color w:val="545859" w:themeColor="text1"/>
      <w:sz w:val="26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349"/>
    <w:pPr>
      <w:keepNext/>
      <w:keepLines/>
      <w:tabs>
        <w:tab w:val="left" w:pos="862"/>
      </w:tabs>
      <w:spacing w:before="360" w:after="120" w:line="240" w:lineRule="auto"/>
      <w:outlineLvl w:val="2"/>
    </w:pPr>
    <w:rPr>
      <w:rFonts w:eastAsiaTheme="majorEastAsia" w:cs="Times New Roman (Headings CS)"/>
      <w:b/>
      <w:bCs/>
      <w:caps/>
      <w:color w:val="545859" w:themeColor="text1"/>
      <w:szCs w:val="20"/>
    </w:rPr>
  </w:style>
  <w:style w:type="paragraph" w:styleId="Titre4">
    <w:name w:val="heading 4"/>
    <w:next w:val="Normal"/>
    <w:link w:val="Titre4Car"/>
    <w:uiPriority w:val="9"/>
    <w:unhideWhenUsed/>
    <w:qFormat/>
    <w:rsid w:val="00C80349"/>
    <w:pPr>
      <w:tabs>
        <w:tab w:val="left" w:pos="864"/>
      </w:tabs>
      <w:spacing w:before="360" w:after="120"/>
      <w:outlineLvl w:val="3"/>
    </w:pPr>
    <w:rPr>
      <w:rFonts w:eastAsiaTheme="majorEastAsia" w:cs="Times New Roman (Headings CS)"/>
      <w:b/>
      <w:caps/>
      <w:color w:val="2E813E" w:themeColor="background2"/>
    </w:rPr>
  </w:style>
  <w:style w:type="paragraph" w:styleId="Titre5">
    <w:name w:val="heading 5"/>
    <w:next w:val="Normal"/>
    <w:link w:val="Titre5Car"/>
    <w:uiPriority w:val="9"/>
    <w:semiHidden/>
    <w:unhideWhenUsed/>
    <w:qFormat/>
    <w:rsid w:val="00C80349"/>
    <w:pPr>
      <w:spacing w:before="240" w:after="60"/>
      <w:outlineLvl w:val="4"/>
    </w:pPr>
    <w:rPr>
      <w:rFonts w:eastAsiaTheme="majorEastAsia" w:cstheme="majorBidi"/>
      <w:b/>
      <w:color w:val="545859" w:themeColor="text1"/>
      <w:sz w:val="1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0349"/>
    <w:pPr>
      <w:keepNext/>
      <w:keepLines/>
      <w:spacing w:before="240" w:after="60"/>
      <w:outlineLvl w:val="5"/>
    </w:pPr>
    <w:rPr>
      <w:rFonts w:eastAsiaTheme="majorEastAsia" w:cstheme="majorBidi"/>
      <w:b/>
      <w:color w:val="545859" w:themeColor="text1"/>
      <w:sz w:val="1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C8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uiPriority w:val="10"/>
    <w:qFormat/>
    <w:rsid w:val="00C80349"/>
    <w:pPr>
      <w:spacing w:before="800"/>
      <w:contextualSpacing/>
      <w:outlineLvl w:val="0"/>
    </w:pPr>
    <w:rPr>
      <w:rFonts w:eastAsiaTheme="majorEastAsi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character" w:styleId="Lienhypertexte">
    <w:name w:val="Hyperlink"/>
    <w:basedOn w:val="Policepardfaut"/>
    <w:uiPriority w:val="99"/>
    <w:unhideWhenUsed/>
    <w:qFormat/>
    <w:rsid w:val="00C80349"/>
    <w:rPr>
      <w:noProof w:val="0"/>
      <w:color w:val="2E813E" w:themeColor="hyperlink"/>
      <w:u w:val="single"/>
      <w:lang w:val="en-CA"/>
    </w:rPr>
  </w:style>
  <w:style w:type="table" w:styleId="Grilledutableau">
    <w:name w:val="Table Grid"/>
    <w:aliases w:val="SOE Table"/>
    <w:basedOn w:val="TableauNormal"/>
    <w:uiPriority w:val="39"/>
    <w:rsid w:val="00E26691"/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tcMar>
        <w:top w:w="115" w:type="dxa"/>
        <w:left w:w="115" w:type="dxa"/>
        <w:bottom w:w="57" w:type="dxa"/>
        <w:right w:w="113" w:type="dxa"/>
      </w:tcMar>
    </w:tcPr>
    <w:tblStylePr w:type="firstRow">
      <w:rPr>
        <w:rFonts w:ascii="Tahoma" w:hAnsi="Tahoma"/>
        <w:b/>
        <w:i w:val="0"/>
        <w:color w:val="2E813E" w:themeColor="background2"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rFonts w:ascii="Tahoma" w:hAnsi="Tahoma"/>
        <w:b/>
        <w:sz w:val="22"/>
      </w:rPr>
      <w:tblPr/>
      <w:tcPr>
        <w:tcBorders>
          <w:top w:val="single" w:sz="18" w:space="0" w:color="auto"/>
          <w:bottom w:val="single" w:sz="4" w:space="0" w:color="545859" w:themeColor="text1"/>
        </w:tcBorders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4" w:space="0" w:color="545859" w:themeColor="text1"/>
        </w:tcBorders>
      </w:tcPr>
    </w:tblStylePr>
  </w:style>
  <w:style w:type="paragraph" w:customStyle="1" w:styleId="Default">
    <w:name w:val="Default"/>
    <w:rsid w:val="00C803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qFormat/>
    <w:rsid w:val="00C80349"/>
    <w:pPr>
      <w:tabs>
        <w:tab w:val="center" w:pos="4680"/>
        <w:tab w:val="right" w:pos="9360"/>
      </w:tabs>
      <w:jc w:val="right"/>
    </w:pPr>
    <w:rPr>
      <w:b/>
      <w:caps/>
      <w:color w:val="2E813E" w:themeColor="background2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0349"/>
    <w:rPr>
      <w:rFonts w:ascii="Tahoma" w:hAnsi="Tahoma" w:cs="Times New Roman (Body CS)"/>
      <w:b/>
      <w:caps/>
      <w:color w:val="2E813E" w:themeColor="background2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C80349"/>
    <w:pPr>
      <w:tabs>
        <w:tab w:val="center" w:pos="4680"/>
        <w:tab w:val="right" w:pos="9360"/>
      </w:tabs>
    </w:pPr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80349"/>
    <w:rPr>
      <w:rFonts w:ascii="Tahoma" w:hAnsi="Tahoma" w:cs="Times New Roman (Body CS)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8062F"/>
  </w:style>
  <w:style w:type="character" w:customStyle="1" w:styleId="Titre1Car">
    <w:name w:val="Titre 1 Car"/>
    <w:basedOn w:val="Policepardfaut"/>
    <w:link w:val="Titre1"/>
    <w:uiPriority w:val="9"/>
    <w:rsid w:val="00C80349"/>
    <w:rPr>
      <w:rFonts w:ascii="Tahoma" w:eastAsiaTheme="majorEastAsia" w:hAnsi="Tahoma" w:cs="Times New Roman (Headings CS)"/>
      <w:b/>
      <w:bCs/>
      <w:caps/>
      <w:color w:val="2E813E" w:themeColor="background2"/>
      <w:sz w:val="28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6"/>
      <w:szCs w:val="20"/>
    </w:rPr>
  </w:style>
  <w:style w:type="paragraph" w:customStyle="1" w:styleId="Heading1charcoal">
    <w:name w:val="Heading 1 (charcoal)"/>
    <w:basedOn w:val="Titre1"/>
    <w:next w:val="Listenumros"/>
    <w:link w:val="Heading1charcoalChar"/>
    <w:rsid w:val="00C80349"/>
    <w:pPr>
      <w:spacing w:after="480"/>
    </w:pPr>
    <w:rPr>
      <w:color w:val="545859" w:themeColor="text1"/>
    </w:rPr>
  </w:style>
  <w:style w:type="character" w:customStyle="1" w:styleId="Heading1charcoalChar">
    <w:name w:val="Heading 1 (charcoal) Char"/>
    <w:basedOn w:val="Titre1Car"/>
    <w:link w:val="Heading1charcoal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2"/>
      <w:szCs w:val="20"/>
    </w:rPr>
  </w:style>
  <w:style w:type="paragraph" w:styleId="Listenumros">
    <w:name w:val="List Number"/>
    <w:basedOn w:val="Normal"/>
    <w:uiPriority w:val="99"/>
    <w:unhideWhenUsed/>
    <w:qFormat/>
    <w:rsid w:val="00C80349"/>
    <w:pPr>
      <w:numPr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pPr>
      <w:pBdr>
        <w:top w:val="nil"/>
        <w:left w:val="nil"/>
        <w:bottom w:val="nil"/>
        <w:right w:val="nil"/>
        <w:between w:val="nil"/>
      </w:pBdr>
      <w:spacing w:after="480" w:line="240" w:lineRule="auto"/>
    </w:pPr>
    <w:rPr>
      <w:rFonts w:cs="Tahoma"/>
      <w:b/>
      <w:smallCaps/>
      <w:color w:val="545859"/>
      <w:sz w:val="40"/>
      <w:szCs w:val="40"/>
    </w:rPr>
  </w:style>
  <w:style w:type="paragraph" w:styleId="Listenumros2">
    <w:name w:val="List Number 2"/>
    <w:basedOn w:val="Normal"/>
    <w:next w:val="Normal"/>
    <w:uiPriority w:val="99"/>
    <w:unhideWhenUsed/>
    <w:rsid w:val="00C80349"/>
    <w:pPr>
      <w:tabs>
        <w:tab w:val="left" w:pos="709"/>
      </w:tabs>
      <w:contextualSpacing/>
    </w:pPr>
  </w:style>
  <w:style w:type="paragraph" w:styleId="Listenumros3">
    <w:name w:val="List Number 3"/>
    <w:basedOn w:val="Normal"/>
    <w:next w:val="Normal"/>
    <w:uiPriority w:val="99"/>
    <w:unhideWhenUsed/>
    <w:rsid w:val="00C80349"/>
    <w:pPr>
      <w:tabs>
        <w:tab w:val="left" w:pos="709"/>
      </w:tabs>
    </w:pPr>
  </w:style>
  <w:style w:type="character" w:customStyle="1" w:styleId="Titre4Car">
    <w:name w:val="Titre 4 Car"/>
    <w:basedOn w:val="Policepardfaut"/>
    <w:link w:val="Titre4"/>
    <w:uiPriority w:val="9"/>
    <w:rsid w:val="00C80349"/>
    <w:rPr>
      <w:rFonts w:ascii="Tahoma" w:eastAsiaTheme="majorEastAsia" w:hAnsi="Tahoma" w:cs="Times New Roman (Headings CS)"/>
      <w:b/>
      <w:caps/>
      <w:color w:val="2E813E" w:themeColor="background2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80349"/>
    <w:rPr>
      <w:rFonts w:ascii="Tahoma" w:eastAsiaTheme="minorEastAsia" w:hAnsi="Tahoma" w:cs="Times New Roman (Body CS)"/>
      <w:b/>
      <w:bCs/>
      <w:caps/>
      <w:color w:val="545859" w:themeColor="text1"/>
      <w:kern w:val="28"/>
      <w:sz w:val="40"/>
      <w:szCs w:val="22"/>
    </w:rPr>
  </w:style>
  <w:style w:type="character" w:styleId="Accentuationlgre">
    <w:name w:val="Subtle Emphasis"/>
    <w:basedOn w:val="Policepardfaut"/>
    <w:uiPriority w:val="19"/>
    <w:qFormat/>
    <w:rsid w:val="00C80349"/>
    <w:rPr>
      <w:i/>
      <w:iCs/>
      <w:noProof w:val="0"/>
      <w:color w:val="000000"/>
      <w:lang w:val="en-CA"/>
    </w:rPr>
  </w:style>
  <w:style w:type="paragraph" w:styleId="Listenumros4">
    <w:name w:val="List Number 4"/>
    <w:basedOn w:val="Normal"/>
    <w:next w:val="Normal"/>
    <w:uiPriority w:val="99"/>
    <w:unhideWhenUsed/>
    <w:rsid w:val="00C80349"/>
  </w:style>
  <w:style w:type="paragraph" w:styleId="Listenumros5">
    <w:name w:val="List Number 5"/>
    <w:basedOn w:val="Normal"/>
    <w:next w:val="Normal"/>
    <w:uiPriority w:val="99"/>
    <w:unhideWhenUsed/>
    <w:rsid w:val="00C80349"/>
    <w:pPr>
      <w:spacing w:after="60"/>
    </w:pPr>
    <w:rPr>
      <w:bCs/>
      <w:sz w:val="18"/>
    </w:rPr>
  </w:style>
  <w:style w:type="character" w:customStyle="1" w:styleId="Titre5Car">
    <w:name w:val="Titre 5 Car"/>
    <w:basedOn w:val="Policepardfaut"/>
    <w:link w:val="Titre5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character" w:customStyle="1" w:styleId="Titre6Car">
    <w:name w:val="Titre 6 Car"/>
    <w:basedOn w:val="Policepardfaut"/>
    <w:link w:val="Titre6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paragraph" w:styleId="Sansinterligne">
    <w:name w:val="No Spacing"/>
    <w:basedOn w:val="Normal"/>
    <w:uiPriority w:val="1"/>
    <w:qFormat/>
    <w:rsid w:val="00C80349"/>
    <w:pPr>
      <w:spacing w:after="0"/>
      <w:contextualSpacing/>
    </w:pPr>
  </w:style>
  <w:style w:type="character" w:styleId="Accentuationintense">
    <w:name w:val="Intense Emphasis"/>
    <w:basedOn w:val="Policepardfaut"/>
    <w:uiPriority w:val="21"/>
    <w:qFormat/>
    <w:rsid w:val="00C80349"/>
    <w:rPr>
      <w:b/>
      <w:i/>
      <w:iCs/>
      <w:noProof w:val="0"/>
      <w:color w:val="2E813E" w:themeColor="background2"/>
      <w:lang w:val="en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349"/>
    <w:pPr>
      <w:spacing w:before="160" w:after="240"/>
      <w:ind w:left="879" w:right="879"/>
    </w:pPr>
    <w:rPr>
      <w:i/>
      <w:iCs/>
      <w:color w:val="2E813E" w:themeColor="background2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349"/>
    <w:rPr>
      <w:rFonts w:ascii="Tahoma" w:hAnsi="Tahoma" w:cs="Times New Roman (Body CS)"/>
      <w:i/>
      <w:iCs/>
      <w:color w:val="2E813E" w:themeColor="background2"/>
    </w:rPr>
  </w:style>
  <w:style w:type="character" w:styleId="Rfrenceintense">
    <w:name w:val="Intense Reference"/>
    <w:basedOn w:val="Policepardfaut"/>
    <w:uiPriority w:val="32"/>
    <w:qFormat/>
    <w:rsid w:val="00C80349"/>
    <w:rPr>
      <w:b/>
      <w:bCs/>
      <w:caps w:val="0"/>
      <w:smallCaps w:val="0"/>
      <w:noProof w:val="0"/>
      <w:color w:val="2A2C2C" w:themeColor="text1" w:themeShade="80"/>
      <w:spacing w:val="5"/>
      <w:sz w:val="16"/>
      <w:lang w:val="en-CA"/>
    </w:rPr>
  </w:style>
  <w:style w:type="character" w:styleId="Accentuation">
    <w:name w:val="Emphasis"/>
    <w:basedOn w:val="Policepardfaut"/>
    <w:uiPriority w:val="20"/>
    <w:qFormat/>
    <w:rsid w:val="00C80349"/>
    <w:rPr>
      <w:b/>
      <w:bCs/>
      <w:i/>
      <w:iCs/>
      <w:noProof w:val="0"/>
      <w:lang w:val="en-CA"/>
    </w:rPr>
  </w:style>
  <w:style w:type="character" w:styleId="lev">
    <w:name w:val="Strong"/>
    <w:basedOn w:val="Policepardfaut"/>
    <w:uiPriority w:val="22"/>
    <w:rsid w:val="00C80349"/>
    <w:rPr>
      <w:b/>
      <w:bCs/>
      <w:noProof w:val="0"/>
      <w:lang w:val="en-CA"/>
    </w:rPr>
  </w:style>
  <w:style w:type="character" w:customStyle="1" w:styleId="Titre7Car">
    <w:name w:val="Titre 7 Car"/>
    <w:basedOn w:val="Policepardfaut"/>
    <w:link w:val="Titre7"/>
    <w:uiPriority w:val="9"/>
    <w:semiHidden/>
    <w:rsid w:val="00C80349"/>
    <w:rPr>
      <w:rFonts w:asciiTheme="majorHAnsi" w:eastAsiaTheme="majorEastAsia" w:hAnsiTheme="majorHAnsi" w:cstheme="majorBidi"/>
      <w:i/>
      <w:iCs/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80349"/>
    <w:pPr>
      <w:spacing w:before="160" w:after="240"/>
      <w:ind w:left="879" w:right="879"/>
    </w:pPr>
    <w:rPr>
      <w:i/>
      <w:iCs/>
      <w:color w:val="545859" w:themeColor="text1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C80349"/>
    <w:rPr>
      <w:rFonts w:ascii="Tahoma" w:hAnsi="Tahoma" w:cs="Times New Roman (Body CS)"/>
      <w:i/>
      <w:iCs/>
      <w:color w:val="545859" w:themeColor="text1"/>
    </w:rPr>
  </w:style>
  <w:style w:type="character" w:styleId="Rfrencelgre">
    <w:name w:val="Subtle Reference"/>
    <w:basedOn w:val="Policepardfaut"/>
    <w:uiPriority w:val="31"/>
    <w:qFormat/>
    <w:rsid w:val="00C80349"/>
    <w:rPr>
      <w:caps w:val="0"/>
      <w:smallCaps w:val="0"/>
      <w:noProof w:val="0"/>
      <w:color w:val="000000"/>
      <w:sz w:val="16"/>
      <w:lang w:val="en-CA"/>
    </w:rPr>
  </w:style>
  <w:style w:type="character" w:styleId="Titredulivre">
    <w:name w:val="Book Title"/>
    <w:uiPriority w:val="33"/>
    <w:qFormat/>
    <w:rsid w:val="00C80349"/>
    <w:rPr>
      <w:b/>
      <w:bCs/>
      <w:i w:val="0"/>
      <w:iCs/>
      <w:noProof w:val="0"/>
      <w:color w:val="000000"/>
      <w:spacing w:val="5"/>
      <w:lang w:val="en-CA"/>
    </w:rPr>
  </w:style>
  <w:style w:type="paragraph" w:styleId="Retraitnormal">
    <w:name w:val="Normal Indent"/>
    <w:basedOn w:val="Normal"/>
    <w:uiPriority w:val="99"/>
    <w:unhideWhenUsed/>
    <w:qFormat/>
    <w:rsid w:val="00C80349"/>
    <w:pPr>
      <w:ind w:left="879"/>
    </w:pPr>
  </w:style>
  <w:style w:type="character" w:customStyle="1" w:styleId="TitreCar">
    <w:name w:val="Titre Car"/>
    <w:basedOn w:val="Policepardfaut"/>
    <w:link w:val="Titre"/>
    <w:uiPriority w:val="10"/>
    <w:rsid w:val="00C80349"/>
    <w:rPr>
      <w:rFonts w:ascii="Tahoma" w:eastAsiaTheme="majorEastAsia" w:hAnsi="Tahom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paragraph" w:styleId="Paragraphedeliste">
    <w:name w:val="List Paragraph"/>
    <w:basedOn w:val="Normal"/>
    <w:uiPriority w:val="34"/>
    <w:qFormat/>
    <w:rsid w:val="00C80349"/>
    <w:pPr>
      <w:ind w:left="879"/>
      <w:contextualSpacing/>
    </w:pPr>
  </w:style>
  <w:style w:type="table" w:styleId="Tableausimple1">
    <w:name w:val="Plain Table 1"/>
    <w:basedOn w:val="TableauNormal"/>
    <w:uiPriority w:val="41"/>
    <w:rsid w:val="00483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C80349"/>
    <w:pPr>
      <w:spacing w:after="200"/>
    </w:pPr>
    <w:rPr>
      <w:b/>
      <w:iCs/>
      <w:color w:val="545859" w:themeColor="text1"/>
      <w:sz w:val="18"/>
      <w:szCs w:val="18"/>
    </w:rPr>
  </w:style>
  <w:style w:type="table" w:styleId="Grilledetableauclaire">
    <w:name w:val="Grid Table Light"/>
    <w:basedOn w:val="TableauNormal"/>
    <w:uiPriority w:val="40"/>
    <w:rsid w:val="00F149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3BEF"/>
    <w:rPr>
      <w:color w:val="605E5C"/>
      <w:shd w:val="clear" w:color="auto" w:fill="E1DFDD"/>
    </w:rPr>
  </w:style>
  <w:style w:type="table" w:customStyle="1" w:styleId="TableGridLight1">
    <w:name w:val="Table Grid Light1"/>
    <w:basedOn w:val="TableauNormal"/>
    <w:next w:val="Grilledetableauclaire"/>
    <w:uiPriority w:val="40"/>
    <w:rsid w:val="0017468B"/>
    <w:pPr>
      <w:spacing w:after="0" w:line="240" w:lineRule="auto"/>
    </w:pPr>
    <w:rPr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f01">
    <w:name w:val="cf01"/>
    <w:basedOn w:val="Policepardfaut"/>
    <w:rsid w:val="0017468B"/>
    <w:rPr>
      <w:rFonts w:ascii="Segoe UI" w:hAnsi="Segoe UI" w:cs="Segoe UI" w:hint="default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746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46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468B"/>
    <w:rPr>
      <w:rFonts w:cs="Times New Roman (Body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6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68B"/>
    <w:rPr>
      <w:rFonts w:cs="Times New Roman (Body CS)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B5D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B5D44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B5D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B5D44"/>
    <w:rPr>
      <w:rFonts w:ascii="Arial" w:hAnsi="Arial" w:cs="Arial"/>
      <w:vanish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668C2"/>
    <w:rPr>
      <w:color w:val="808080"/>
    </w:rPr>
  </w:style>
  <w:style w:type="character" w:customStyle="1" w:styleId="Style1">
    <w:name w:val="Style1"/>
    <w:basedOn w:val="Policepardfaut"/>
    <w:uiPriority w:val="1"/>
    <w:rsid w:val="00DE4423"/>
    <w:rPr>
      <w:rFonts w:ascii="Tahoma" w:hAnsi="Tahoma"/>
      <w:b/>
      <w:sz w:val="22"/>
    </w:rPr>
  </w:style>
  <w:style w:type="character" w:customStyle="1" w:styleId="Style2">
    <w:name w:val="Style2"/>
    <w:basedOn w:val="Style1"/>
    <w:uiPriority w:val="1"/>
    <w:rsid w:val="00DE4423"/>
    <w:rPr>
      <w:rFonts w:ascii="Tahoma" w:hAnsi="Tahoma"/>
      <w:b/>
      <w:color w:val="2E813E" w:themeColor="background2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75AA8"/>
    <w:rPr>
      <w:color w:val="545859" w:themeColor="followedHyperlink"/>
      <w:u w:val="single"/>
    </w:rPr>
  </w:style>
  <w:style w:type="paragraph" w:customStyle="1" w:styleId="paragraph">
    <w:name w:val="paragraph"/>
    <w:basedOn w:val="Normal"/>
    <w:rsid w:val="00A4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A472F2"/>
  </w:style>
  <w:style w:type="character" w:customStyle="1" w:styleId="eop">
    <w:name w:val="eop"/>
    <w:basedOn w:val="Policepardfaut"/>
    <w:rsid w:val="00A472F2"/>
  </w:style>
  <w:style w:type="character" w:customStyle="1" w:styleId="wacimagecontainer">
    <w:name w:val="wacimagecontainer"/>
    <w:basedOn w:val="Policepardfaut"/>
    <w:rsid w:val="00A472F2"/>
  </w:style>
  <w:style w:type="paragraph" w:styleId="Rvision">
    <w:name w:val="Revision"/>
    <w:hidden/>
    <w:uiPriority w:val="99"/>
    <w:semiHidden/>
    <w:rsid w:val="00DB33AC"/>
    <w:pPr>
      <w:spacing w:after="0" w:line="240" w:lineRule="auto"/>
    </w:pPr>
    <w:rPr>
      <w:rFonts w:cs="Times New Roman (Body CS)"/>
    </w:rPr>
  </w:style>
  <w:style w:type="table" w:styleId="TableauGrille3-Accentuation1">
    <w:name w:val="Grid Table 3 Accent 1"/>
    <w:basedOn w:val="TableauNormal"/>
    <w:uiPriority w:val="48"/>
    <w:rsid w:val="00A7095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FCA662" w:themeColor="accent1" w:themeTint="99"/>
        <w:left w:val="single" w:sz="4" w:space="0" w:color="FCA662" w:themeColor="accent1" w:themeTint="99"/>
        <w:bottom w:val="single" w:sz="4" w:space="0" w:color="FCA662" w:themeColor="accent1" w:themeTint="99"/>
        <w:right w:val="single" w:sz="4" w:space="0" w:color="FCA662" w:themeColor="accent1" w:themeTint="99"/>
        <w:insideH w:val="single" w:sz="4" w:space="0" w:color="FCA662" w:themeColor="accent1" w:themeTint="99"/>
        <w:insideV w:val="single" w:sz="4" w:space="0" w:color="FCA6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1CA" w:themeFill="accent1" w:themeFillTint="33"/>
      </w:tcPr>
    </w:tblStylePr>
    <w:tblStylePr w:type="band1Horz">
      <w:tblPr/>
      <w:tcPr>
        <w:shd w:val="clear" w:color="auto" w:fill="FEE1CA" w:themeFill="accent1" w:themeFillTint="33"/>
      </w:tcPr>
    </w:tblStylePr>
    <w:tblStylePr w:type="neCell">
      <w:tblPr/>
      <w:tcPr>
        <w:tcBorders>
          <w:bottom w:val="single" w:sz="4" w:space="0" w:color="FCA662" w:themeColor="accent1" w:themeTint="99"/>
        </w:tcBorders>
      </w:tcPr>
    </w:tblStylePr>
    <w:tblStylePr w:type="nwCell">
      <w:tblPr/>
      <w:tcPr>
        <w:tcBorders>
          <w:bottom w:val="single" w:sz="4" w:space="0" w:color="FCA662" w:themeColor="accent1" w:themeTint="99"/>
        </w:tcBorders>
      </w:tcPr>
    </w:tblStylePr>
    <w:tblStylePr w:type="seCell">
      <w:tblPr/>
      <w:tcPr>
        <w:tcBorders>
          <w:top w:val="single" w:sz="4" w:space="0" w:color="FCA662" w:themeColor="accent1" w:themeTint="99"/>
        </w:tcBorders>
      </w:tcPr>
    </w:tblStylePr>
    <w:tblStylePr w:type="swCell">
      <w:tblPr/>
      <w:tcPr>
        <w:tcBorders>
          <w:top w:val="single" w:sz="4" w:space="0" w:color="FCA662" w:themeColor="accent1" w:themeTint="99"/>
        </w:tcBorders>
      </w:tcPr>
    </w:tblStylePr>
  </w:style>
  <w:style w:type="table" w:styleId="TableauGrille3">
    <w:name w:val="Grid Table 3"/>
    <w:basedOn w:val="TableauNormal"/>
    <w:uiPriority w:val="48"/>
    <w:rsid w:val="00A70957"/>
    <w:pPr>
      <w:spacing w:after="0" w:line="240" w:lineRule="auto"/>
    </w:pPr>
    <w:tblPr>
      <w:tblStyleRowBandSize w:val="1"/>
      <w:tblStyleColBandSize w:val="1"/>
      <w:tblBorders>
        <w:top w:val="single" w:sz="4" w:space="0" w:color="969B9C" w:themeColor="text1" w:themeTint="99"/>
        <w:left w:val="single" w:sz="4" w:space="0" w:color="969B9C" w:themeColor="text1" w:themeTint="99"/>
        <w:bottom w:val="single" w:sz="4" w:space="0" w:color="969B9C" w:themeColor="text1" w:themeTint="99"/>
        <w:right w:val="single" w:sz="4" w:space="0" w:color="969B9C" w:themeColor="text1" w:themeTint="99"/>
        <w:insideH w:val="single" w:sz="4" w:space="0" w:color="969B9C" w:themeColor="text1" w:themeTint="99"/>
        <w:insideV w:val="single" w:sz="4" w:space="0" w:color="969B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DDE" w:themeFill="text1" w:themeFillTint="33"/>
      </w:tcPr>
    </w:tblStylePr>
    <w:tblStylePr w:type="band1Horz">
      <w:tblPr/>
      <w:tcPr>
        <w:shd w:val="clear" w:color="auto" w:fill="DCDDDE" w:themeFill="text1" w:themeFillTint="33"/>
      </w:tcPr>
    </w:tblStylePr>
    <w:tblStylePr w:type="neCell">
      <w:tblPr/>
      <w:tcPr>
        <w:tcBorders>
          <w:bottom w:val="single" w:sz="4" w:space="0" w:color="969B9C" w:themeColor="text1" w:themeTint="99"/>
        </w:tcBorders>
      </w:tcPr>
    </w:tblStylePr>
    <w:tblStylePr w:type="nwCell">
      <w:tblPr/>
      <w:tcPr>
        <w:tcBorders>
          <w:bottom w:val="single" w:sz="4" w:space="0" w:color="969B9C" w:themeColor="text1" w:themeTint="99"/>
        </w:tcBorders>
      </w:tcPr>
    </w:tblStylePr>
    <w:tblStylePr w:type="seCell">
      <w:tblPr/>
      <w:tcPr>
        <w:tcBorders>
          <w:top w:val="single" w:sz="4" w:space="0" w:color="969B9C" w:themeColor="text1" w:themeTint="99"/>
        </w:tcBorders>
      </w:tcPr>
    </w:tblStylePr>
    <w:tblStylePr w:type="swCell">
      <w:tblPr/>
      <w:tcPr>
        <w:tcBorders>
          <w:top w:val="single" w:sz="4" w:space="0" w:color="969B9C" w:themeColor="text1" w:themeTint="99"/>
        </w:tcBorders>
      </w:tcPr>
    </w:tblStylePr>
  </w:style>
  <w:style w:type="character" w:styleId="Mention">
    <w:name w:val="Mention"/>
    <w:basedOn w:val="Policepardfaut"/>
    <w:uiPriority w:val="99"/>
    <w:unhideWhenUsed/>
    <w:rsid w:val="003C5E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microsoft.com/office/2016/09/relationships/commentsIds" Target="commentsIds.xml"/><Relationship Id="rId26" Type="http://schemas.openxmlformats.org/officeDocument/2006/relationships/hyperlink" Target="https://bioresources.cnr.ncsu.edu/resources/energy-efficiency-challenges-in-pulp-and-paper-manufacturing-a-tutorial-review/" TargetMode="External"/><Relationship Id="rId39" Type="http://schemas.openxmlformats.org/officeDocument/2006/relationships/image" Target="media/image8.png"/><Relationship Id="rId21" Type="http://schemas.openxmlformats.org/officeDocument/2006/relationships/hyperlink" Target="https://navigator.canada.lbl.gov/guidance/task/17" TargetMode="External"/><Relationship Id="rId34" Type="http://schemas.openxmlformats.org/officeDocument/2006/relationships/hyperlink" Target="https://support.microsoft.com/en-us/office/i-can-t-join-a-meeting-in-microsoft-teams-85f8eb98-b815-4007-90c9-0c56b87e288d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navigator.canada.lbl.gov/guidance/task/9" TargetMode="External"/><Relationship Id="rId29" Type="http://schemas.openxmlformats.org/officeDocument/2006/relationships/hyperlink" Target="https://support.microsoft.com/en-us/office/manage-your-call-settings-in-microsoft-teams-456cb611-3477-496f-b31a-6ab752a7595f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atural-resources.canada.ca/energy-efficiency/industry-energy-efficiency/forest-products-sector" TargetMode="External"/><Relationship Id="rId32" Type="http://schemas.openxmlformats.org/officeDocument/2006/relationships/hyperlink" Target="https://support.microsoft.com/en-us/office/join-a-meeting-without-an-account-in-microsoft-teams-c6efc38f-4e03-4e79-b28f-e65a4c039508" TargetMode="External"/><Relationship Id="rId37" Type="http://schemas.openxmlformats.org/officeDocument/2006/relationships/image" Target="media/image6.png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goldfin343.sharepoint.com/:b:/s/Projects/Eck3IigA5qlGqK1GQirAr3oBCc-e1i30EqYepvJiyjwotg?e=mT2n8p" TargetMode="External"/><Relationship Id="rId28" Type="http://schemas.openxmlformats.org/officeDocument/2006/relationships/hyperlink" Target="https://www.aceee.org/research-report/ie962" TargetMode="External"/><Relationship Id="rId36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31" Type="http://schemas.openxmlformats.org/officeDocument/2006/relationships/hyperlink" Target="https://support.microsoft.com/en-us/office/join-a-meeting-in-microsoft-teams-free-047b93e5-1777-4289-a3be-0ed6ca3fa12a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goldfin343.sharepoint.com/:w:/s/Projects/EZP4NgxvP0ZKrpYhLPVr8eQBh54CV7-ljELBA7HYi9p4qw?e=rBIUbY" TargetMode="External"/><Relationship Id="rId27" Type="http://schemas.openxmlformats.org/officeDocument/2006/relationships/hyperlink" Target="https://www.pulpandpaper-technology.com/articles/energyreduction" TargetMode="External"/><Relationship Id="rId30" Type="http://schemas.openxmlformats.org/officeDocument/2006/relationships/hyperlink" Target="https://support.microsoft.com/en-us/office/join-a-teams-meeting-078e9868-f1aa-4414-8bb9-ee88e9236ee4" TargetMode="External"/><Relationship Id="rId35" Type="http://schemas.openxmlformats.org/officeDocument/2006/relationships/image" Target="media/image4.png"/><Relationship Id="rId43" Type="http://schemas.microsoft.com/office/2011/relationships/people" Target="peop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microsoft.com/office/2011/relationships/commentsExtended" Target="commentsExtended.xml"/><Relationship Id="rId25" Type="http://schemas.openxmlformats.org/officeDocument/2006/relationships/hyperlink" Target="https://kiln-drying-planning-tool.software.informer.com/" TargetMode="External"/><Relationship Id="rId33" Type="http://schemas.openxmlformats.org/officeDocument/2006/relationships/hyperlink" Target="https://support.microsoft.com/en-gb/office/join-a-teams-meeting-by-phone-1e710768-bde6-4289-a1f9-17a20ff9b8ee" TargetMode="External"/><Relationship Id="rId38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ave on Energy 1">
      <a:dk1>
        <a:srgbClr val="545859"/>
      </a:dk1>
      <a:lt1>
        <a:srgbClr val="FFFFFF"/>
      </a:lt1>
      <a:dk2>
        <a:srgbClr val="A2E00A"/>
      </a:dk2>
      <a:lt2>
        <a:srgbClr val="2E813E"/>
      </a:lt2>
      <a:accent1>
        <a:srgbClr val="F26D04"/>
      </a:accent1>
      <a:accent2>
        <a:srgbClr val="FEDB00"/>
      </a:accent2>
      <a:accent3>
        <a:srgbClr val="F6BE00"/>
      </a:accent3>
      <a:accent4>
        <a:srgbClr val="009E95"/>
      </a:accent4>
      <a:accent5>
        <a:srgbClr val="058DCF"/>
      </a:accent5>
      <a:accent6>
        <a:srgbClr val="007398"/>
      </a:accent6>
      <a:hlink>
        <a:srgbClr val="2E813E"/>
      </a:hlink>
      <a:folHlink>
        <a:srgbClr val="545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f7426d-460a-433c-9f53-26f148e10290" xsi:nil="true"/>
    <lcf76f155ced4ddcb4097134ff3c332f xmlns="dea40994-8253-4ce7-b671-624da6da63b5">
      <Terms xmlns="http://schemas.microsoft.com/office/infopath/2007/PartnerControls"/>
    </lcf76f155ced4ddcb4097134ff3c332f>
    <SharedWithUsers xmlns="42f7426d-460a-433c-9f53-26f148e10290">
      <UserInfo>
        <DisplayName>Moises Albanes</DisplayName>
        <AccountId>697</AccountId>
        <AccountType/>
      </UserInfo>
      <UserInfo>
        <DisplayName>Maelys Fillon</DisplayName>
        <AccountId>441</AccountId>
        <AccountType/>
      </UserInfo>
      <UserInfo>
        <DisplayName>Mathieu Côte</DisplayName>
        <AccountId>9</AccountId>
        <AccountType/>
      </UserInfo>
      <UserInfo>
        <DisplayName>Jess Burgess</DisplayName>
        <AccountId>15</AccountId>
        <AccountType/>
      </UserInfo>
    </SharedWithUsers>
    <_Flow_SignoffStatus xmlns="dea40994-8253-4ce7-b671-624da6da63b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OVuPcgyOJgU1zXQiIeslrgh3fQ==">AMUW2mXfNvg2tYNfqrgHD719vAWutBdo0W6/1fsmMWRKsLlP8UTrxXzZUK5nsk/bIjeB2MyEUjs8eGNc1Kjp0vdC7TOBafAwTCsKWOFLeIJgK310hHoFCgoStr41BBeuYtsm20RO+X9L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07EAF91C5B4C82121B7C3CF04936" ma:contentTypeVersion="18" ma:contentTypeDescription="Create a new document." ma:contentTypeScope="" ma:versionID="e18d1f77db382423e9a081880ea9776b">
  <xsd:schema xmlns:xsd="http://www.w3.org/2001/XMLSchema" xmlns:xs="http://www.w3.org/2001/XMLSchema" xmlns:p="http://schemas.microsoft.com/office/2006/metadata/properties" xmlns:ns2="dea40994-8253-4ce7-b671-624da6da63b5" xmlns:ns3="42f7426d-460a-433c-9f53-26f148e10290" targetNamespace="http://schemas.microsoft.com/office/2006/metadata/properties" ma:root="true" ma:fieldsID="60ba8a1459cb6ea1abe6f50fc8c679fb" ns2:_="" ns3:_="">
    <xsd:import namespace="dea40994-8253-4ce7-b671-624da6da63b5"/>
    <xsd:import namespace="42f7426d-460a-433c-9f53-26f148e10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0994-8253-4ce7-b671-624da6da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d0b4d8-5c5f-4185-942c-a9d3a023e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426d-460a-433c-9f53-26f148e10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b4cbb3-1fb0-4522-9371-c65d6a1dfbf7}" ma:internalName="TaxCatchAll" ma:showField="CatchAllData" ma:web="42f7426d-460a-433c-9f53-26f148e10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9CA2-A665-490A-B31C-1FB65B655622}">
  <ds:schemaRefs>
    <ds:schemaRef ds:uri="http://schemas.microsoft.com/office/2006/metadata/properties"/>
    <ds:schemaRef ds:uri="http://schemas.microsoft.com/office/infopath/2007/PartnerControls"/>
    <ds:schemaRef ds:uri="42f7426d-460a-433c-9f53-26f148e10290"/>
    <ds:schemaRef ds:uri="dea40994-8253-4ce7-b671-624da6da63b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75D1DD1-D699-4935-A989-FD7B760D3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F8781-AA80-49B3-BCE4-D06B8AAF7992}"/>
</file>

<file path=customXml/itemProps5.xml><?xml version="1.0" encoding="utf-8"?>
<ds:datastoreItem xmlns:ds="http://schemas.openxmlformats.org/officeDocument/2006/customXml" ds:itemID="{3FF202AD-4103-4CFA-A7EE-249761BF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1447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O'Hearn</dc:creator>
  <cp:keywords/>
  <cp:lastModifiedBy>France Parent</cp:lastModifiedBy>
  <cp:revision>53</cp:revision>
  <dcterms:created xsi:type="dcterms:W3CDTF">2025-04-21T12:28:00Z</dcterms:created>
  <dcterms:modified xsi:type="dcterms:W3CDTF">2025-05-01T19:53:00Z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0x01010011FB07EAF91C5B4C82121B7C3CF04936</vt:lpwstr>
  </property>
  <property fmtid="{D5CDD505-2E9C-101B-9397-08002B2CF9AE}" pid="3" name="MediaServiceImageTags">
    <vt:lpwstr/>
  </property>
</Properties>
</file>